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7" w:rsidRDefault="00E85627" w:rsidP="00377F9B">
      <w:pPr>
        <w:spacing w:beforeLines="100" w:before="312" w:afterLines="100" w:after="312"/>
        <w:ind w:leftChars="100" w:left="210" w:rightChars="100" w:right="210"/>
        <w:jc w:val="distribute"/>
        <w:rPr>
          <w:rFonts w:ascii="方正小标宋简体" w:eastAsia="方正小标宋简体" w:hAnsi="华文中宋"/>
          <w:color w:val="FF0000"/>
          <w:spacing w:val="20"/>
          <w:w w:val="60"/>
          <w:sz w:val="108"/>
          <w:szCs w:val="108"/>
        </w:rPr>
      </w:pPr>
      <w:r>
        <w:pict>
          <v:line id="_x0000_s1026" style="position:absolute;left:0;text-align:left;flip:y;z-index:251658240" from="9.75pt,106.5pt" to="408pt,106.5pt" strokecolor="red" strokeweight="3pt"/>
        </w:pict>
      </w:r>
      <w:r w:rsidR="007A56E7">
        <w:rPr>
          <w:rFonts w:ascii="方正小标宋简体" w:eastAsia="方正小标宋简体" w:hAnsi="华文中宋" w:hint="eastAsia"/>
          <w:color w:val="FF0000"/>
          <w:spacing w:val="20"/>
          <w:w w:val="60"/>
          <w:sz w:val="108"/>
          <w:szCs w:val="108"/>
        </w:rPr>
        <w:t>安徽省教育招生考试院</w:t>
      </w:r>
    </w:p>
    <w:p w:rsidR="00FC6ACC" w:rsidRPr="00D830A8" w:rsidRDefault="0081657D" w:rsidP="000C4BC2">
      <w:pPr>
        <w:wordWrap w:val="0"/>
        <w:jc w:val="right"/>
        <w:rPr>
          <w:rFonts w:ascii="方正仿宋_GBK" w:eastAsia="方正仿宋_GBK" w:hAnsi="Times New Roman"/>
          <w:b/>
          <w:sz w:val="32"/>
          <w:szCs w:val="32"/>
        </w:rPr>
      </w:pPr>
      <w:r>
        <w:rPr>
          <w:rFonts w:ascii="方正仿宋_GBK" w:eastAsia="方正仿宋_GBK" w:hint="eastAsia"/>
          <w:b/>
          <w:sz w:val="32"/>
          <w:szCs w:val="32"/>
        </w:rPr>
        <w:t>皖招考函〔</w:t>
      </w:r>
      <w:r w:rsidR="000C4BC2">
        <w:rPr>
          <w:rFonts w:ascii="方正仿宋_GBK" w:eastAsia="方正仿宋_GBK"/>
          <w:b/>
          <w:sz w:val="32"/>
          <w:szCs w:val="32"/>
        </w:rPr>
        <w:t>2020</w:t>
      </w:r>
      <w:r>
        <w:rPr>
          <w:rFonts w:ascii="方正仿宋_GBK" w:eastAsia="方正仿宋_GBK" w:hint="eastAsia"/>
          <w:b/>
          <w:sz w:val="32"/>
          <w:szCs w:val="32"/>
        </w:rPr>
        <w:t>〕</w:t>
      </w:r>
      <w:r w:rsidR="007A56E7">
        <w:rPr>
          <w:rFonts w:ascii="方正仿宋_GBK" w:eastAsia="方正仿宋_GBK" w:hint="eastAsia"/>
          <w:b/>
          <w:sz w:val="32"/>
          <w:szCs w:val="32"/>
        </w:rPr>
        <w:t>107</w:t>
      </w:r>
      <w:r>
        <w:rPr>
          <w:rFonts w:ascii="方正仿宋_GBK" w:eastAsia="方正仿宋_GBK" w:hint="eastAsia"/>
          <w:b/>
          <w:sz w:val="32"/>
          <w:szCs w:val="32"/>
        </w:rPr>
        <w:t>号</w:t>
      </w:r>
    </w:p>
    <w:p w:rsidR="00D830A8" w:rsidRDefault="00D830A8" w:rsidP="00D830A8">
      <w:pPr>
        <w:spacing w:line="0" w:lineRule="atLeast"/>
        <w:jc w:val="center"/>
        <w:rPr>
          <w:rFonts w:ascii="宋体" w:hAnsi="宋体"/>
          <w:sz w:val="44"/>
          <w:szCs w:val="44"/>
        </w:rPr>
      </w:pPr>
    </w:p>
    <w:p w:rsidR="00D830A8" w:rsidRDefault="00D830A8" w:rsidP="00D830A8">
      <w:pPr>
        <w:spacing w:line="0" w:lineRule="atLeast"/>
        <w:jc w:val="center"/>
        <w:rPr>
          <w:rFonts w:ascii="方正小标宋_GBK" w:eastAsia="方正小标宋_GBK" w:hAnsi="宋体"/>
          <w:color w:val="000000"/>
          <w:w w:val="90"/>
          <w:sz w:val="44"/>
          <w:szCs w:val="44"/>
        </w:rPr>
      </w:pPr>
      <w:r>
        <w:rPr>
          <w:rFonts w:ascii="方正小标宋_GBK" w:eastAsia="方正小标宋_GBK" w:hAnsi="宋体" w:hint="eastAsia"/>
          <w:color w:val="000000"/>
          <w:w w:val="90"/>
          <w:sz w:val="44"/>
          <w:szCs w:val="44"/>
        </w:rPr>
        <w:t>安徽省教育招生考试院关于</w:t>
      </w:r>
      <w:r w:rsidR="000C4BC2">
        <w:rPr>
          <w:rFonts w:ascii="方正小标宋_GBK" w:eastAsia="方正小标宋_GBK" w:hAnsi="宋体"/>
          <w:color w:val="000000"/>
          <w:w w:val="90"/>
          <w:sz w:val="44"/>
          <w:szCs w:val="44"/>
        </w:rPr>
        <w:t>2020</w:t>
      </w:r>
      <w:r>
        <w:rPr>
          <w:rFonts w:ascii="方正小标宋_GBK" w:eastAsia="方正小标宋_GBK" w:hAnsi="宋体" w:hint="eastAsia"/>
          <w:color w:val="000000"/>
          <w:w w:val="90"/>
          <w:sz w:val="44"/>
          <w:szCs w:val="44"/>
        </w:rPr>
        <w:t>年初中起点五年制高职和中职网上招生录取平台志愿设置方案的通知</w:t>
      </w:r>
    </w:p>
    <w:p w:rsidR="00D830A8" w:rsidRDefault="00D830A8" w:rsidP="00D830A8">
      <w:pPr>
        <w:spacing w:line="500" w:lineRule="exact"/>
        <w:rPr>
          <w:rFonts w:ascii="方正仿宋_GBK" w:eastAsia="方正仿宋_GBK"/>
          <w:color w:val="000000"/>
          <w:sz w:val="32"/>
        </w:rPr>
      </w:pPr>
    </w:p>
    <w:p w:rsidR="00D830A8" w:rsidRDefault="00D830A8" w:rsidP="00D830A8">
      <w:pPr>
        <w:spacing w:line="500" w:lineRule="exact"/>
        <w:rPr>
          <w:rFonts w:ascii="方正仿宋_GBK" w:eastAsia="方正仿宋_GBK"/>
          <w:color w:val="000000"/>
          <w:sz w:val="32"/>
        </w:rPr>
      </w:pPr>
      <w:r>
        <w:rPr>
          <w:rFonts w:ascii="方正仿宋_GBK" w:eastAsia="方正仿宋_GBK" w:hint="eastAsia"/>
          <w:color w:val="000000"/>
          <w:sz w:val="32"/>
        </w:rPr>
        <w:t>各市、县（市、区）</w:t>
      </w:r>
      <w:r w:rsidR="00EB4327">
        <w:rPr>
          <w:rFonts w:ascii="方正仿宋_GBK" w:eastAsia="方正仿宋_GBK" w:hint="eastAsia"/>
          <w:color w:val="000000"/>
          <w:sz w:val="32"/>
        </w:rPr>
        <w:t>教育考试机构</w:t>
      </w:r>
      <w:r>
        <w:rPr>
          <w:rFonts w:ascii="方正仿宋_GBK" w:eastAsia="方正仿宋_GBK" w:hint="eastAsia"/>
          <w:color w:val="000000"/>
          <w:sz w:val="32"/>
        </w:rPr>
        <w:t>，各有关招生学校：</w:t>
      </w:r>
    </w:p>
    <w:p w:rsidR="00D830A8" w:rsidRDefault="000C4BC2" w:rsidP="00D830A8">
      <w:pPr>
        <w:spacing w:line="500" w:lineRule="exact"/>
        <w:ind w:firstLineChars="200" w:firstLine="640"/>
        <w:rPr>
          <w:rFonts w:ascii="方正仿宋_GBK" w:eastAsia="方正仿宋_GBK"/>
          <w:color w:val="000000"/>
          <w:sz w:val="32"/>
        </w:rPr>
      </w:pPr>
      <w:r>
        <w:rPr>
          <w:rFonts w:ascii="方正仿宋_GBK" w:eastAsia="方正仿宋_GBK"/>
          <w:color w:val="000000"/>
          <w:sz w:val="32"/>
        </w:rPr>
        <w:t>2020</w:t>
      </w:r>
      <w:r w:rsidR="00D830A8">
        <w:rPr>
          <w:rFonts w:ascii="方正仿宋_GBK" w:eastAsia="方正仿宋_GBK" w:hint="eastAsia"/>
          <w:color w:val="000000"/>
          <w:sz w:val="32"/>
        </w:rPr>
        <w:t>年包括五年制在内的各类职业学校全面实行网上招生，进入并通过安徽省中等职业学校网上招生录取平台（以下简称“省中招录取平台”）录取的学生方能取得中职学籍。省教育招生考试院（以下简称“省考试院”）和各市教育局将通过省中招录取平台进行网上录取审核备案工作。现就有关事项通知如下：</w:t>
      </w:r>
    </w:p>
    <w:p w:rsidR="00D830A8" w:rsidRDefault="00D830A8" w:rsidP="00D830A8">
      <w:pPr>
        <w:spacing w:line="500" w:lineRule="exact"/>
        <w:ind w:firstLineChars="200" w:firstLine="640"/>
        <w:rPr>
          <w:rFonts w:ascii="方正黑体_GBK" w:eastAsia="方正黑体_GBK"/>
          <w:color w:val="000000"/>
          <w:sz w:val="32"/>
        </w:rPr>
      </w:pPr>
      <w:r>
        <w:rPr>
          <w:rFonts w:ascii="方正黑体_GBK" w:eastAsia="方正黑体_GBK" w:hint="eastAsia"/>
          <w:color w:val="000000"/>
          <w:sz w:val="32"/>
        </w:rPr>
        <w:t>一、网上录取基本要求</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1．五年制高职、中职录取工作均由各市教育局和招生学校在省中招录取平台上组织进行。省中招录取平台网址为：http://zhk.ahzsks.cn/（有关考生使用手册、院校使用手册、各级管理部门使用手册、五年制高职和中职招生计划等文件材料都将在此网站公布）。</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2．五年制高职的录取和缺额补录由省里统一确定最低控制线。各市、招生学校应严格按控制线执行，凡低于控制线的考生，省考试院将不予办理五年制高职新生录取审批手续。各市和各校</w:t>
      </w:r>
      <w:r>
        <w:rPr>
          <w:rFonts w:ascii="方正仿宋_GBK" w:eastAsia="方正仿宋_GBK" w:hint="eastAsia"/>
          <w:color w:val="000000"/>
          <w:sz w:val="32"/>
        </w:rPr>
        <w:lastRenderedPageBreak/>
        <w:t>在录取和缺额补录时，应依据考生的考试成绩和省考试院发布的最低控制线及招生计划，从高到低择优录取。</w:t>
      </w:r>
    </w:p>
    <w:p w:rsidR="00D830A8" w:rsidRDefault="00D830A8" w:rsidP="00D830A8">
      <w:pPr>
        <w:spacing w:line="500" w:lineRule="exact"/>
        <w:ind w:firstLineChars="200" w:firstLine="640"/>
        <w:rPr>
          <w:rFonts w:ascii="方正黑体_GBK" w:eastAsia="方正黑体_GBK"/>
          <w:color w:val="000000"/>
          <w:sz w:val="32"/>
        </w:rPr>
      </w:pPr>
      <w:r>
        <w:rPr>
          <w:rFonts w:ascii="方正黑体_GBK" w:eastAsia="方正黑体_GBK" w:hint="eastAsia"/>
          <w:color w:val="000000"/>
          <w:sz w:val="32"/>
        </w:rPr>
        <w:t>二、网上录取工作流程</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1．五年制高职分市录取工作流程为：先由各市宣传动员、组织指导学生网上填报志愿，然后由各市进行网上投档，再由学校进行网上预录取，最后由各市进行网上录检，学校下载录取数据完成录取工作。</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2．五年制高职缺额补录工作流程为：在分市录取结束后，对未完成五年制高职招生计划的学校，先由招生学校公布缺额招生计划，然后由各市宣传动员、组织指导学生网上填报志愿，再由学校进行网上预录取，最后由学生进行网上录取确认，学校下载录取数据完成录取工作。</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3．中职录取工作流程为：先由各市宣传动员、组织指导学生网上填报志愿，然后由学校进行网上预录取，最后由学生进行网上录取确认，学校下载录取数据完成录取工作。</w:t>
      </w:r>
    </w:p>
    <w:p w:rsidR="00D830A8" w:rsidRDefault="00D830A8" w:rsidP="00D830A8">
      <w:pPr>
        <w:spacing w:line="500" w:lineRule="exact"/>
        <w:ind w:firstLineChars="200" w:firstLine="640"/>
        <w:rPr>
          <w:rFonts w:ascii="方正黑体_GBK" w:eastAsia="方正黑体_GBK"/>
          <w:color w:val="000000"/>
          <w:sz w:val="32"/>
        </w:rPr>
      </w:pPr>
      <w:r>
        <w:rPr>
          <w:rFonts w:ascii="方正黑体_GBK" w:eastAsia="方正黑体_GBK" w:hint="eastAsia"/>
          <w:color w:val="000000"/>
          <w:sz w:val="32"/>
        </w:rPr>
        <w:t>三、网上志愿设置方案</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1．五年制高职分市录取网上志愿设置方案为：</w:t>
      </w:r>
      <w:r w:rsidR="000C4BC2">
        <w:rPr>
          <w:rFonts w:ascii="方正仿宋_GBK" w:eastAsia="方正仿宋_GBK"/>
          <w:color w:val="000000"/>
          <w:sz w:val="32"/>
        </w:rPr>
        <w:t>2020</w:t>
      </w:r>
      <w:r>
        <w:rPr>
          <w:rFonts w:ascii="方正仿宋_GBK" w:eastAsia="方正仿宋_GBK" w:hint="eastAsia"/>
          <w:color w:val="000000"/>
          <w:sz w:val="32"/>
        </w:rPr>
        <w:t>年五年制高职分市录取继续设二个批次，分别为提前批（定向培养乡村教师的招生院校）和普通批（其他招生院校）。提前批可采取每位考生只可填报一所院校志愿及一个与自己户籍地对应的专业志愿的填报方式（省中招录取平台支持填报），也可采取平行志愿的填报方式</w:t>
      </w:r>
      <w:r w:rsidR="008725EE">
        <w:rPr>
          <w:rFonts w:ascii="方正仿宋_GBK" w:eastAsia="方正仿宋_GBK" w:hint="eastAsia"/>
          <w:color w:val="000000"/>
          <w:sz w:val="32"/>
        </w:rPr>
        <w:t>（各市可自行开发相关平台）</w:t>
      </w:r>
      <w:r>
        <w:rPr>
          <w:rFonts w:ascii="方正仿宋_GBK" w:eastAsia="方正仿宋_GBK" w:hint="eastAsia"/>
          <w:color w:val="000000"/>
          <w:sz w:val="32"/>
        </w:rPr>
        <w:t>，具体方式由各市根据本地情况研究确定</w:t>
      </w:r>
      <w:r w:rsidR="00117977">
        <w:rPr>
          <w:rFonts w:ascii="方正仿宋_GBK" w:eastAsia="方正仿宋_GBK" w:hint="eastAsia"/>
          <w:color w:val="000000"/>
          <w:sz w:val="32"/>
        </w:rPr>
        <w:t>。</w:t>
      </w:r>
      <w:r>
        <w:rPr>
          <w:rFonts w:ascii="方正仿宋_GBK" w:eastAsia="方正仿宋_GBK" w:hint="eastAsia"/>
          <w:color w:val="000000"/>
          <w:sz w:val="32"/>
        </w:rPr>
        <w:t>普通批设二个院校志愿，每所院校设二个专业志愿及专业服从志愿。安徽省</w:t>
      </w:r>
      <w:r w:rsidR="000C4BC2">
        <w:rPr>
          <w:rFonts w:ascii="方正仿宋_GBK" w:eastAsia="方正仿宋_GBK"/>
          <w:color w:val="000000"/>
          <w:sz w:val="32"/>
        </w:rPr>
        <w:t>2020</w:t>
      </w:r>
      <w:r>
        <w:rPr>
          <w:rFonts w:ascii="方正仿宋_GBK" w:eastAsia="方正仿宋_GBK" w:hint="eastAsia"/>
          <w:color w:val="000000"/>
          <w:sz w:val="32"/>
        </w:rPr>
        <w:t>年五年制高职省中招录取平台网上志愿预填样表见附件1。</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2．五年制高职缺额补录网上志愿设置方案为：五年制高职缺</w:t>
      </w:r>
      <w:r>
        <w:rPr>
          <w:rFonts w:ascii="方正仿宋_GBK" w:eastAsia="方正仿宋_GBK" w:hint="eastAsia"/>
          <w:color w:val="000000"/>
          <w:sz w:val="32"/>
        </w:rPr>
        <w:lastRenderedPageBreak/>
        <w:t>额补录不分批次，设三个院校志愿，每所院校设二个专业志愿。</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3．中职录取网上志愿设置方案为：中职录取不分批次，设三个院校志愿，每所院校设二个专业志愿。</w:t>
      </w:r>
    </w:p>
    <w:p w:rsidR="00D830A8" w:rsidRDefault="00D830A8" w:rsidP="00D830A8">
      <w:pPr>
        <w:spacing w:line="500" w:lineRule="exact"/>
        <w:ind w:firstLineChars="200" w:firstLine="640"/>
        <w:rPr>
          <w:rFonts w:ascii="方正黑体_GBK" w:eastAsia="方正黑体_GBK"/>
          <w:color w:val="000000"/>
          <w:sz w:val="32"/>
        </w:rPr>
      </w:pPr>
      <w:r>
        <w:rPr>
          <w:rFonts w:ascii="方正黑体_GBK" w:eastAsia="方正黑体_GBK" w:hint="eastAsia"/>
          <w:color w:val="000000"/>
          <w:sz w:val="32"/>
        </w:rPr>
        <w:t>四、网上录取时间安排</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录取工作从</w:t>
      </w:r>
      <w:r w:rsidR="000C4BC2">
        <w:rPr>
          <w:rFonts w:ascii="方正仿宋_GBK" w:eastAsia="方正仿宋_GBK"/>
          <w:color w:val="000000"/>
          <w:sz w:val="32"/>
        </w:rPr>
        <w:t>8</w:t>
      </w:r>
      <w:r>
        <w:rPr>
          <w:rFonts w:ascii="方正仿宋_GBK" w:eastAsia="方正仿宋_GBK" w:hint="eastAsia"/>
          <w:color w:val="000000"/>
          <w:sz w:val="32"/>
        </w:rPr>
        <w:t>月</w:t>
      </w:r>
      <w:r w:rsidR="000C4BC2">
        <w:rPr>
          <w:rFonts w:ascii="方正仿宋_GBK" w:eastAsia="方正仿宋_GBK"/>
          <w:color w:val="000000"/>
          <w:sz w:val="32"/>
        </w:rPr>
        <w:t>21</w:t>
      </w:r>
      <w:r>
        <w:rPr>
          <w:rFonts w:ascii="方正仿宋_GBK" w:eastAsia="方正仿宋_GBK" w:hint="eastAsia"/>
          <w:color w:val="000000"/>
          <w:sz w:val="32"/>
        </w:rPr>
        <w:t>日正式启动，至</w:t>
      </w:r>
      <w:r w:rsidR="000C4BC2">
        <w:rPr>
          <w:rFonts w:ascii="方正仿宋_GBK" w:eastAsia="方正仿宋_GBK"/>
          <w:color w:val="000000"/>
          <w:sz w:val="32"/>
        </w:rPr>
        <w:t>9</w:t>
      </w:r>
      <w:r>
        <w:rPr>
          <w:rFonts w:ascii="方正仿宋_GBK" w:eastAsia="方正仿宋_GBK" w:hint="eastAsia"/>
          <w:color w:val="000000"/>
          <w:sz w:val="32"/>
        </w:rPr>
        <w:t>月底结束。有关各项工作的日程安排见附件2。请各市教育局据此安排各地的五年制高职网上志愿填报确认时间和五年制高职网上录取时间并对外公布，同时按照附件3的要求上报省教育招生考试院备案。</w:t>
      </w:r>
    </w:p>
    <w:p w:rsidR="00D830A8" w:rsidRDefault="00D830A8" w:rsidP="00D830A8">
      <w:pPr>
        <w:spacing w:line="500" w:lineRule="exact"/>
        <w:ind w:firstLineChars="200" w:firstLine="640"/>
        <w:rPr>
          <w:rFonts w:ascii="方正黑体_GBK" w:eastAsia="方正黑体_GBK"/>
          <w:color w:val="000000"/>
          <w:sz w:val="32"/>
        </w:rPr>
      </w:pPr>
      <w:r>
        <w:rPr>
          <w:rFonts w:ascii="方正黑体_GBK" w:eastAsia="方正黑体_GBK" w:hint="eastAsia"/>
          <w:color w:val="000000"/>
          <w:sz w:val="32"/>
        </w:rPr>
        <w:t>五、其他要求</w:t>
      </w: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各市、县（市、区）教育局和招生学校要通过多种渠道，加大对省中招录取平台相关政策和重要性的宣传力度，使省中招录取平台的功能与作用深入学校和学生，要动员、组织和指导学生网上正确填报五年制高职和中职志愿，要精心安排实施网上录取和缺额补录等相关工作，确保我省</w:t>
      </w:r>
      <w:r w:rsidR="000C4BC2">
        <w:rPr>
          <w:rFonts w:ascii="方正仿宋_GBK" w:eastAsia="方正仿宋_GBK"/>
          <w:color w:val="000000"/>
          <w:sz w:val="32"/>
        </w:rPr>
        <w:t>2020</w:t>
      </w:r>
      <w:r>
        <w:rPr>
          <w:rFonts w:ascii="方正仿宋_GBK" w:eastAsia="方正仿宋_GBK" w:hint="eastAsia"/>
          <w:color w:val="000000"/>
          <w:sz w:val="32"/>
        </w:rPr>
        <w:t>年初中起点五年制高职和中职网上招生录取工作的平稳顺利。</w:t>
      </w:r>
    </w:p>
    <w:p w:rsidR="00D830A8" w:rsidRDefault="00D830A8" w:rsidP="00D830A8">
      <w:pPr>
        <w:spacing w:line="500" w:lineRule="exact"/>
        <w:ind w:firstLineChars="200" w:firstLine="640"/>
        <w:rPr>
          <w:rFonts w:ascii="方正仿宋_GBK" w:eastAsia="方正仿宋_GBK"/>
          <w:color w:val="000000"/>
          <w:sz w:val="32"/>
        </w:rPr>
      </w:pPr>
    </w:p>
    <w:p w:rsidR="00D830A8" w:rsidRDefault="00D830A8" w:rsidP="00D830A8">
      <w:pPr>
        <w:spacing w:line="500" w:lineRule="exact"/>
        <w:ind w:firstLineChars="200" w:firstLine="640"/>
        <w:rPr>
          <w:rFonts w:ascii="方正仿宋_GBK" w:eastAsia="方正仿宋_GBK"/>
          <w:color w:val="000000"/>
          <w:sz w:val="32"/>
        </w:rPr>
      </w:pPr>
      <w:r>
        <w:rPr>
          <w:rFonts w:ascii="方正仿宋_GBK" w:eastAsia="方正仿宋_GBK" w:hint="eastAsia"/>
          <w:color w:val="000000"/>
          <w:sz w:val="32"/>
        </w:rPr>
        <w:t>附件：1．</w:t>
      </w:r>
      <w:r>
        <w:rPr>
          <w:rFonts w:ascii="方正仿宋_GBK" w:eastAsia="方正仿宋_GBK" w:hint="eastAsia"/>
          <w:color w:val="000000"/>
          <w:spacing w:val="-8"/>
          <w:sz w:val="32"/>
          <w:szCs w:val="32"/>
        </w:rPr>
        <w:t>安徽省</w:t>
      </w:r>
      <w:r w:rsidR="000C4BC2">
        <w:rPr>
          <w:rFonts w:ascii="方正仿宋_GBK" w:eastAsia="方正仿宋_GBK"/>
          <w:color w:val="000000"/>
          <w:spacing w:val="-8"/>
          <w:sz w:val="32"/>
          <w:szCs w:val="32"/>
        </w:rPr>
        <w:t>2020</w:t>
      </w:r>
      <w:r>
        <w:rPr>
          <w:rFonts w:ascii="方正仿宋_GBK" w:eastAsia="方正仿宋_GBK" w:hint="eastAsia"/>
          <w:color w:val="000000"/>
          <w:spacing w:val="-8"/>
          <w:sz w:val="32"/>
          <w:szCs w:val="32"/>
        </w:rPr>
        <w:t>年五年制高职</w:t>
      </w:r>
      <w:r>
        <w:rPr>
          <w:rFonts w:ascii="方正仿宋_GBK" w:eastAsia="方正仿宋_GBK" w:hint="eastAsia"/>
          <w:color w:val="000000"/>
          <w:sz w:val="32"/>
        </w:rPr>
        <w:t>省中招录取平台</w:t>
      </w:r>
      <w:r>
        <w:rPr>
          <w:rFonts w:ascii="方正仿宋_GBK" w:eastAsia="方正仿宋_GBK" w:hint="eastAsia"/>
          <w:color w:val="000000"/>
          <w:spacing w:val="-8"/>
          <w:sz w:val="32"/>
          <w:szCs w:val="32"/>
        </w:rPr>
        <w:t>网上志愿预填样表</w:t>
      </w:r>
    </w:p>
    <w:p w:rsidR="00D830A8" w:rsidRDefault="00D830A8" w:rsidP="00D830A8">
      <w:pPr>
        <w:spacing w:line="500" w:lineRule="exact"/>
        <w:ind w:leftChars="760" w:left="2076" w:hangingChars="150" w:hanging="480"/>
        <w:rPr>
          <w:rFonts w:ascii="方正仿宋_GBK" w:eastAsia="方正仿宋_GBK"/>
          <w:color w:val="000000"/>
          <w:sz w:val="32"/>
        </w:rPr>
      </w:pPr>
      <w:r>
        <w:rPr>
          <w:rFonts w:ascii="方正仿宋_GBK" w:eastAsia="方正仿宋_GBK" w:hint="eastAsia"/>
          <w:color w:val="000000"/>
          <w:sz w:val="32"/>
        </w:rPr>
        <w:t>2．安徽省</w:t>
      </w:r>
      <w:r w:rsidR="000C4BC2">
        <w:rPr>
          <w:rFonts w:ascii="方正仿宋_GBK" w:eastAsia="方正仿宋_GBK"/>
          <w:color w:val="000000"/>
          <w:sz w:val="32"/>
        </w:rPr>
        <w:t>2020</w:t>
      </w:r>
      <w:r>
        <w:rPr>
          <w:rFonts w:ascii="方正仿宋_GBK" w:eastAsia="方正仿宋_GBK" w:hint="eastAsia"/>
          <w:color w:val="000000"/>
          <w:sz w:val="32"/>
        </w:rPr>
        <w:t>年五年制高职和中职网上招生录取工作日程安排表</w:t>
      </w:r>
    </w:p>
    <w:p w:rsidR="00D830A8" w:rsidRDefault="00B45C82" w:rsidP="00D830A8">
      <w:pPr>
        <w:spacing w:line="500" w:lineRule="exact"/>
        <w:ind w:leftChars="760" w:left="2076" w:hangingChars="150" w:hanging="480"/>
        <w:rPr>
          <w:rFonts w:ascii="方正仿宋_GBK" w:eastAsia="方正仿宋_GBK"/>
          <w:color w:val="000000"/>
          <w:sz w:val="32"/>
        </w:rPr>
      </w:pPr>
      <w:bookmarkStart w:id="0" w:name="_GoBack"/>
      <w:r>
        <w:rPr>
          <w:rFonts w:ascii="方正仿宋_GBK" w:eastAsia="方正仿宋_GBK" w:hint="eastAsia"/>
          <w:noProof/>
          <w:sz w:val="32"/>
          <w:szCs w:val="32"/>
        </w:rPr>
        <w:drawing>
          <wp:anchor distT="0" distB="0" distL="114300" distR="114300" simplePos="0" relativeHeight="251662336" behindDoc="1" locked="0" layoutInCell="1" allowOverlap="1">
            <wp:simplePos x="0" y="0"/>
            <wp:positionH relativeFrom="column">
              <wp:posOffset>3357245</wp:posOffset>
            </wp:positionH>
            <wp:positionV relativeFrom="paragraph">
              <wp:posOffset>520700</wp:posOffset>
            </wp:positionV>
            <wp:extent cx="1524000" cy="1524000"/>
            <wp:effectExtent l="19050" t="0" r="0" b="0"/>
            <wp:wrapNone/>
            <wp:docPr id="5" name="安徽省教育招生考试院" descr="SignatureName:安徽省教育招生考试院 SignatureTime：Thu Aug 6 14:38:38 UTC+0800 2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clrChange>
                        <a:clrFrom>
                          <a:srgbClr val="FFFFFF"/>
                        </a:clrFrom>
                        <a:clrTo>
                          <a:srgbClr val="FFFFFF">
                            <a:alpha val="0"/>
                          </a:srgbClr>
                        </a:clrTo>
                      </a:clrChange>
                    </a:blip>
                    <a:stretch>
                      <a:fillRect/>
                    </a:stretch>
                  </pic:blipFill>
                  <pic:spPr>
                    <a:xfrm>
                      <a:off x="0" y="0"/>
                      <a:ext cx="1524000" cy="1524000"/>
                    </a:xfrm>
                    <a:prstGeom prst="rect">
                      <a:avLst/>
                    </a:prstGeom>
                    <a:solidFill>
                      <a:scrgbClr r="0" g="0" b="0">
                        <a:alpha val="0"/>
                      </a:scrgbClr>
                    </a:solidFill>
                  </pic:spPr>
                </pic:pic>
              </a:graphicData>
            </a:graphic>
          </wp:anchor>
        </w:drawing>
      </w:r>
      <w:bookmarkEnd w:id="0"/>
      <w:r w:rsidR="00D830A8">
        <w:rPr>
          <w:rFonts w:ascii="方正仿宋_GBK" w:eastAsia="方正仿宋_GBK" w:hint="eastAsia"/>
          <w:sz w:val="32"/>
          <w:szCs w:val="32"/>
        </w:rPr>
        <w:t>3．安徽省</w:t>
      </w:r>
      <w:r w:rsidR="000C4BC2">
        <w:rPr>
          <w:rFonts w:ascii="方正仿宋_GBK" w:eastAsia="方正仿宋_GBK"/>
          <w:sz w:val="32"/>
          <w:szCs w:val="32"/>
        </w:rPr>
        <w:t>2020</w:t>
      </w:r>
      <w:r w:rsidR="00D830A8">
        <w:rPr>
          <w:rFonts w:ascii="方正仿宋_GBK" w:eastAsia="方正仿宋_GBK" w:hint="eastAsia"/>
          <w:sz w:val="32"/>
          <w:szCs w:val="32"/>
        </w:rPr>
        <w:t>年各市五年制高职网上志愿填报确认时间和五年制高职网上录取时间安排上报表</w:t>
      </w:r>
    </w:p>
    <w:p w:rsidR="00B45C82" w:rsidRDefault="00D830A8" w:rsidP="00D830A8">
      <w:pPr>
        <w:spacing w:line="500" w:lineRule="exact"/>
        <w:ind w:firstLineChars="200" w:firstLine="640"/>
        <w:jc w:val="center"/>
        <w:rPr>
          <w:rFonts w:ascii="方正仿宋_GBK" w:eastAsia="方正仿宋_GBK"/>
          <w:color w:val="000000"/>
          <w:sz w:val="32"/>
        </w:rPr>
      </w:pPr>
      <w:r>
        <w:rPr>
          <w:rFonts w:ascii="方正仿宋_GBK" w:eastAsia="方正仿宋_GBK" w:hint="eastAsia"/>
          <w:color w:val="000000"/>
          <w:sz w:val="32"/>
        </w:rPr>
        <w:t xml:space="preserve">                     </w:t>
      </w:r>
    </w:p>
    <w:p w:rsidR="00D830A8" w:rsidRDefault="00B45C82" w:rsidP="00D830A8">
      <w:pPr>
        <w:spacing w:line="500" w:lineRule="exact"/>
        <w:ind w:firstLineChars="200" w:firstLine="640"/>
        <w:jc w:val="center"/>
        <w:rPr>
          <w:rFonts w:ascii="方正仿宋_GBK" w:eastAsia="方正仿宋_GBK"/>
          <w:color w:val="000000"/>
          <w:sz w:val="32"/>
        </w:rPr>
      </w:pPr>
      <w:r>
        <w:rPr>
          <w:rFonts w:ascii="方正仿宋_GBK" w:eastAsia="方正仿宋_GBK"/>
          <w:color w:val="000000"/>
          <w:sz w:val="32"/>
        </w:rPr>
        <w:t xml:space="preserve">                </w:t>
      </w:r>
      <w:r w:rsidR="00D830A8">
        <w:rPr>
          <w:rFonts w:ascii="方正仿宋_GBK" w:eastAsia="方正仿宋_GBK" w:hint="eastAsia"/>
          <w:color w:val="000000"/>
          <w:sz w:val="32"/>
        </w:rPr>
        <w:t>安徽省教育招生考试院</w:t>
      </w:r>
    </w:p>
    <w:p w:rsidR="00D830A8" w:rsidRDefault="00B45C82" w:rsidP="00D830A8">
      <w:pPr>
        <w:spacing w:line="500" w:lineRule="exact"/>
        <w:jc w:val="center"/>
        <w:rPr>
          <w:rFonts w:ascii="方正仿宋_GBK" w:eastAsia="方正仿宋_GBK"/>
          <w:color w:val="000000"/>
          <w:sz w:val="32"/>
        </w:rPr>
      </w:pPr>
      <w:r>
        <w:rPr>
          <w:rFonts w:ascii="方正仿宋_GBK" w:eastAsia="方正仿宋_GBK"/>
          <w:color w:val="000000"/>
          <w:sz w:val="32"/>
        </w:rPr>
        <w:t xml:space="preserve">                        </w:t>
      </w:r>
      <w:r w:rsidR="000C4BC2">
        <w:rPr>
          <w:rFonts w:ascii="方正仿宋_GBK" w:eastAsia="方正仿宋_GBK"/>
          <w:color w:val="000000"/>
          <w:sz w:val="32"/>
        </w:rPr>
        <w:t>2020</w:t>
      </w:r>
      <w:r w:rsidR="00D830A8">
        <w:rPr>
          <w:rFonts w:ascii="方正仿宋_GBK" w:eastAsia="方正仿宋_GBK" w:hint="eastAsia"/>
          <w:color w:val="000000"/>
          <w:sz w:val="32"/>
        </w:rPr>
        <w:t>年</w:t>
      </w:r>
      <w:r w:rsidR="007A56E7">
        <w:rPr>
          <w:rFonts w:ascii="方正仿宋_GBK" w:eastAsia="方正仿宋_GBK" w:hint="eastAsia"/>
          <w:noProof/>
          <w:color w:val="000000"/>
          <w:sz w:val="32"/>
        </w:rPr>
        <w:drawing>
          <wp:anchor distT="0" distB="0" distL="114300" distR="114300" simplePos="0" relativeHeight="251660288" behindDoc="1" locked="0" layoutInCell="1" allowOverlap="1">
            <wp:simplePos x="0" y="0"/>
            <wp:positionH relativeFrom="column">
              <wp:posOffset>4362450</wp:posOffset>
            </wp:positionH>
            <wp:positionV relativeFrom="paragraph">
              <wp:posOffset>8439150</wp:posOffset>
            </wp:positionV>
            <wp:extent cx="1524000" cy="1524000"/>
            <wp:effectExtent l="0" t="0" r="0" b="0"/>
            <wp:wrapNone/>
            <wp:docPr id="4" name="安徽省教育招生考试院" descr="SignatureName:安徽省教育招生考试院 SignatureTime：Thu Aug 06 2020 14:37:55 GMT+0800 (中国标准时间)"/>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4000" cy="1524000"/>
                    </a:xfrm>
                    <a:prstGeom prst="rect">
                      <a:avLst/>
                    </a:prstGeom>
                    <a:solidFill>
                      <a:scrgbClr r="0" g="0" b="0">
                        <a:alpha val="0"/>
                      </a:scrgbClr>
                    </a:solidFill>
                  </pic:spPr>
                </pic:pic>
              </a:graphicData>
            </a:graphic>
          </wp:anchor>
        </w:drawing>
      </w:r>
      <w:r w:rsidR="007A56E7">
        <w:rPr>
          <w:rFonts w:ascii="方正仿宋_GBK" w:eastAsia="方正仿宋_GBK" w:hint="eastAsia"/>
          <w:noProof/>
          <w:color w:val="000000"/>
          <w:sz w:val="32"/>
        </w:rPr>
        <w:drawing>
          <wp:anchor distT="0" distB="0" distL="114300" distR="114300" simplePos="0" relativeHeight="251654144" behindDoc="1" locked="0" layoutInCell="1" allowOverlap="1">
            <wp:simplePos x="0" y="0"/>
            <wp:positionH relativeFrom="column">
              <wp:posOffset>4362450</wp:posOffset>
            </wp:positionH>
            <wp:positionV relativeFrom="paragraph">
              <wp:posOffset>8439150</wp:posOffset>
            </wp:positionV>
            <wp:extent cx="1524000" cy="1524000"/>
            <wp:effectExtent l="0" t="0" r="0" b="0"/>
            <wp:wrapNone/>
            <wp:docPr id="1" name="安徽省教育招生考试院" descr="SignatureName:安徽省教育招生考试院 SignatureTime：Thu Aug 06 2020 14:37:17 GMT+0800 (中国标准时间)"/>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4000" cy="1524000"/>
                    </a:xfrm>
                    <a:prstGeom prst="rect">
                      <a:avLst/>
                    </a:prstGeom>
                    <a:solidFill>
                      <a:scrgbClr r="0" g="0" b="0">
                        <a:alpha val="0"/>
                      </a:scrgbClr>
                    </a:solidFill>
                  </pic:spPr>
                </pic:pic>
              </a:graphicData>
            </a:graphic>
          </wp:anchor>
        </w:drawing>
      </w:r>
      <w:r w:rsidR="007A56E7">
        <w:rPr>
          <w:rFonts w:ascii="方正仿宋_GBK" w:eastAsia="方正仿宋_GBK" w:hint="eastAsia"/>
          <w:noProof/>
          <w:color w:val="000000"/>
          <w:sz w:val="32"/>
        </w:rPr>
        <w:drawing>
          <wp:anchor distT="0" distB="0" distL="114300" distR="114300" simplePos="0" relativeHeight="251656192" behindDoc="1" locked="0" layoutInCell="1" allowOverlap="1">
            <wp:simplePos x="0" y="0"/>
            <wp:positionH relativeFrom="column">
              <wp:posOffset>4362450</wp:posOffset>
            </wp:positionH>
            <wp:positionV relativeFrom="paragraph">
              <wp:posOffset>8439150</wp:posOffset>
            </wp:positionV>
            <wp:extent cx="1524000" cy="1524000"/>
            <wp:effectExtent l="0" t="0" r="0" b="0"/>
            <wp:wrapNone/>
            <wp:docPr id="2" name="安徽省教育招生考试院" descr="SignatureName:安徽省教育招生考试院 SignatureTime：Thu Aug 06 2020 14:37:33 GMT+0800 (中国标准时间)"/>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4000" cy="1524000"/>
                    </a:xfrm>
                    <a:prstGeom prst="rect">
                      <a:avLst/>
                    </a:prstGeom>
                    <a:solidFill>
                      <a:scrgbClr r="0" g="0" b="0">
                        <a:alpha val="0"/>
                      </a:scrgbClr>
                    </a:solidFill>
                  </pic:spPr>
                </pic:pic>
              </a:graphicData>
            </a:graphic>
          </wp:anchor>
        </w:drawing>
      </w:r>
      <w:r w:rsidR="007A56E7">
        <w:rPr>
          <w:rFonts w:ascii="方正仿宋_GBK" w:eastAsia="方正仿宋_GBK" w:hint="eastAsia"/>
          <w:noProof/>
          <w:color w:val="000000"/>
          <w:sz w:val="32"/>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8439150</wp:posOffset>
            </wp:positionV>
            <wp:extent cx="1524000" cy="1524000"/>
            <wp:effectExtent l="0" t="0" r="0" b="0"/>
            <wp:wrapNone/>
            <wp:docPr id="3" name="安徽省教育招生考试院" descr="SignatureName:安徽省教育招生考试院 SignatureTime：Thu Aug 06 2020 14:37:48 GMT+0800 (中国标准时间)"/>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4000" cy="1524000"/>
                    </a:xfrm>
                    <a:prstGeom prst="rect">
                      <a:avLst/>
                    </a:prstGeom>
                    <a:solidFill>
                      <a:scrgbClr r="0" g="0" b="0">
                        <a:alpha val="0"/>
                      </a:scrgbClr>
                    </a:solidFill>
                  </pic:spPr>
                </pic:pic>
              </a:graphicData>
            </a:graphic>
          </wp:anchor>
        </w:drawing>
      </w:r>
      <w:r w:rsidR="000C4BC2">
        <w:rPr>
          <w:rFonts w:ascii="方正仿宋_GBK" w:eastAsia="方正仿宋_GBK" w:hint="eastAsia"/>
          <w:color w:val="000000"/>
          <w:sz w:val="32"/>
        </w:rPr>
        <w:t>8</w:t>
      </w:r>
      <w:r w:rsidR="00D830A8">
        <w:rPr>
          <w:rFonts w:ascii="方正仿宋_GBK" w:eastAsia="方正仿宋_GBK" w:hint="eastAsia"/>
          <w:color w:val="000000"/>
          <w:sz w:val="32"/>
        </w:rPr>
        <w:t>月</w:t>
      </w:r>
      <w:r w:rsidR="007A56E7">
        <w:rPr>
          <w:rFonts w:ascii="方正仿宋_GBK" w:eastAsia="方正仿宋_GBK" w:hint="eastAsia"/>
          <w:color w:val="000000"/>
          <w:sz w:val="32"/>
        </w:rPr>
        <w:t>6</w:t>
      </w:r>
      <w:r w:rsidR="00D830A8">
        <w:rPr>
          <w:rFonts w:ascii="方正仿宋_GBK" w:eastAsia="方正仿宋_GBK" w:hint="eastAsia"/>
          <w:color w:val="000000"/>
          <w:sz w:val="32"/>
        </w:rPr>
        <w:t>日</w:t>
      </w:r>
    </w:p>
    <w:p w:rsidR="00D830A8" w:rsidRDefault="00D830A8" w:rsidP="00D830A8">
      <w:pPr>
        <w:widowControl/>
        <w:jc w:val="left"/>
        <w:rPr>
          <w:szCs w:val="30"/>
        </w:rPr>
        <w:sectPr w:rsidR="00D830A8">
          <w:pgSz w:w="11906" w:h="16838"/>
          <w:pgMar w:top="1985" w:right="1418" w:bottom="1418" w:left="1418" w:header="851" w:footer="992" w:gutter="0"/>
          <w:cols w:space="720"/>
          <w:docGrid w:type="lines" w:linePitch="312"/>
        </w:sectPr>
      </w:pPr>
    </w:p>
    <w:p w:rsidR="00D830A8" w:rsidRDefault="00D830A8" w:rsidP="00D830A8">
      <w:pPr>
        <w:rPr>
          <w:rFonts w:ascii="方正黑体_GBK" w:eastAsia="方正黑体_GBK"/>
          <w:sz w:val="32"/>
          <w:szCs w:val="32"/>
        </w:rPr>
      </w:pPr>
      <w:r>
        <w:rPr>
          <w:rFonts w:ascii="方正黑体_GBK" w:eastAsia="方正黑体_GBK" w:hint="eastAsia"/>
          <w:sz w:val="32"/>
          <w:szCs w:val="32"/>
        </w:rPr>
        <w:lastRenderedPageBreak/>
        <w:t>附件1</w:t>
      </w:r>
    </w:p>
    <w:p w:rsidR="00D830A8" w:rsidRDefault="00D830A8" w:rsidP="00D830A8">
      <w:pPr>
        <w:spacing w:line="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t>安徽省</w:t>
      </w:r>
      <w:r w:rsidR="000C4BC2">
        <w:rPr>
          <w:rFonts w:ascii="方正小标宋_GBK" w:eastAsia="方正小标宋_GBK"/>
          <w:color w:val="000000"/>
          <w:sz w:val="44"/>
          <w:szCs w:val="44"/>
        </w:rPr>
        <w:t>2020</w:t>
      </w:r>
      <w:r>
        <w:rPr>
          <w:rFonts w:ascii="方正小标宋_GBK" w:eastAsia="方正小标宋_GBK" w:hint="eastAsia"/>
          <w:color w:val="000000"/>
          <w:sz w:val="44"/>
          <w:szCs w:val="44"/>
        </w:rPr>
        <w:t>年五年制高职省中招录取平台</w:t>
      </w:r>
    </w:p>
    <w:p w:rsidR="00D830A8" w:rsidRDefault="00D830A8" w:rsidP="00D830A8">
      <w:pPr>
        <w:spacing w:line="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t>网上志愿预填样表</w:t>
      </w:r>
    </w:p>
    <w:p w:rsidR="00D830A8" w:rsidRDefault="00D830A8" w:rsidP="00D830A8">
      <w:pPr>
        <w:spacing w:line="0" w:lineRule="atLeast"/>
        <w:jc w:val="center"/>
        <w:rPr>
          <w:rFonts w:ascii="方正仿宋_GBK" w:eastAsia="方正仿宋_GBK"/>
          <w:sz w:val="32"/>
          <w:szCs w:val="32"/>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620"/>
        <w:gridCol w:w="2157"/>
        <w:gridCol w:w="720"/>
        <w:gridCol w:w="30"/>
        <w:gridCol w:w="1050"/>
        <w:gridCol w:w="720"/>
        <w:gridCol w:w="30"/>
        <w:gridCol w:w="690"/>
        <w:gridCol w:w="55"/>
        <w:gridCol w:w="1292"/>
        <w:gridCol w:w="615"/>
      </w:tblGrid>
      <w:tr w:rsidR="00D830A8" w:rsidTr="00D830A8">
        <w:trPr>
          <w:trHeight w:val="788"/>
          <w:jc w:val="center"/>
        </w:trPr>
        <w:tc>
          <w:tcPr>
            <w:tcW w:w="1033" w:type="dxa"/>
            <w:vMerge w:val="restart"/>
            <w:tcBorders>
              <w:top w:val="double" w:sz="4" w:space="0" w:color="auto"/>
              <w:left w:val="double" w:sz="4" w:space="0" w:color="auto"/>
              <w:bottom w:val="single" w:sz="4" w:space="0" w:color="auto"/>
              <w:right w:val="single" w:sz="4" w:space="0" w:color="auto"/>
            </w:tcBorders>
            <w:vAlign w:val="center"/>
            <w:hideMark/>
          </w:tcPr>
          <w:p w:rsidR="00D830A8" w:rsidRDefault="00D830A8">
            <w:pPr>
              <w:jc w:val="center"/>
            </w:pPr>
            <w:r>
              <w:rPr>
                <w:rFonts w:hint="eastAsia"/>
              </w:rPr>
              <w:t>考生基本信息</w:t>
            </w:r>
          </w:p>
        </w:tc>
        <w:tc>
          <w:tcPr>
            <w:tcW w:w="1620" w:type="dxa"/>
            <w:tcBorders>
              <w:top w:val="double" w:sz="4" w:space="0" w:color="auto"/>
              <w:left w:val="single" w:sz="4" w:space="0" w:color="auto"/>
              <w:bottom w:val="single" w:sz="4" w:space="0" w:color="auto"/>
              <w:right w:val="single" w:sz="4" w:space="0" w:color="auto"/>
            </w:tcBorders>
            <w:vAlign w:val="center"/>
            <w:hideMark/>
          </w:tcPr>
          <w:p w:rsidR="00D830A8" w:rsidRDefault="00D830A8">
            <w:pPr>
              <w:jc w:val="center"/>
            </w:pPr>
            <w:r>
              <w:rPr>
                <w:rFonts w:hint="eastAsia"/>
              </w:rPr>
              <w:t>姓名</w:t>
            </w:r>
          </w:p>
        </w:tc>
        <w:tc>
          <w:tcPr>
            <w:tcW w:w="7359" w:type="dxa"/>
            <w:gridSpan w:val="10"/>
            <w:tcBorders>
              <w:top w:val="double" w:sz="4" w:space="0" w:color="auto"/>
              <w:left w:val="single" w:sz="4" w:space="0" w:color="auto"/>
              <w:bottom w:val="single" w:sz="4" w:space="0" w:color="auto"/>
              <w:right w:val="double" w:sz="4" w:space="0" w:color="auto"/>
            </w:tcBorders>
            <w:vAlign w:val="center"/>
            <w:hideMark/>
          </w:tcPr>
          <w:p w:rsidR="00D830A8" w:rsidRDefault="00D830A8">
            <w:pPr>
              <w:jc w:val="center"/>
            </w:pPr>
            <w:r>
              <w:rPr>
                <w:rFonts w:hint="eastAsia"/>
              </w:rPr>
              <w:t>中考准考号</w:t>
            </w:r>
          </w:p>
        </w:tc>
      </w:tr>
      <w:tr w:rsidR="00D830A8" w:rsidTr="00D830A8">
        <w:trPr>
          <w:trHeight w:val="1074"/>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D830A8" w:rsidRDefault="00D830A8">
            <w:pPr>
              <w:widowControl/>
              <w:jc w:val="left"/>
            </w:pPr>
          </w:p>
        </w:tc>
        <w:tc>
          <w:tcPr>
            <w:tcW w:w="162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sz w:val="18"/>
                <w:szCs w:val="18"/>
              </w:rPr>
            </w:pPr>
          </w:p>
        </w:tc>
        <w:tc>
          <w:tcPr>
            <w:tcW w:w="7359" w:type="dxa"/>
            <w:gridSpan w:val="10"/>
            <w:tcBorders>
              <w:top w:val="single" w:sz="4" w:space="0" w:color="auto"/>
              <w:left w:val="single" w:sz="4" w:space="0" w:color="auto"/>
              <w:bottom w:val="single" w:sz="4" w:space="0" w:color="auto"/>
              <w:right w:val="double" w:sz="4" w:space="0" w:color="auto"/>
            </w:tcBorders>
            <w:vAlign w:val="center"/>
          </w:tcPr>
          <w:p w:rsidR="00D830A8" w:rsidRDefault="00D830A8">
            <w:pPr>
              <w:jc w:val="center"/>
              <w:rPr>
                <w:sz w:val="18"/>
                <w:szCs w:val="18"/>
              </w:rPr>
            </w:pPr>
          </w:p>
        </w:tc>
      </w:tr>
      <w:tr w:rsidR="00D830A8" w:rsidTr="00D830A8">
        <w:trPr>
          <w:trHeight w:val="441"/>
          <w:jc w:val="center"/>
        </w:trPr>
        <w:tc>
          <w:tcPr>
            <w:tcW w:w="10012" w:type="dxa"/>
            <w:gridSpan w:val="12"/>
            <w:tcBorders>
              <w:top w:val="double" w:sz="4" w:space="0" w:color="auto"/>
              <w:left w:val="double" w:sz="4" w:space="0" w:color="auto"/>
              <w:bottom w:val="single" w:sz="4" w:space="0" w:color="auto"/>
              <w:right w:val="double" w:sz="4" w:space="0" w:color="auto"/>
            </w:tcBorders>
            <w:tcMar>
              <w:top w:w="0" w:type="dxa"/>
              <w:left w:w="57" w:type="dxa"/>
              <w:bottom w:w="0" w:type="dxa"/>
              <w:right w:w="57" w:type="dxa"/>
            </w:tcMar>
            <w:vAlign w:val="center"/>
            <w:hideMark/>
          </w:tcPr>
          <w:p w:rsidR="00D830A8" w:rsidRDefault="00D830A8">
            <w:pPr>
              <w:jc w:val="center"/>
            </w:pPr>
            <w:r>
              <w:rPr>
                <w:rFonts w:hint="eastAsia"/>
              </w:rPr>
              <w:t>提前批</w:t>
            </w:r>
          </w:p>
        </w:tc>
      </w:tr>
      <w:tr w:rsidR="00D830A8" w:rsidTr="00D830A8">
        <w:trPr>
          <w:trHeight w:val="441"/>
          <w:jc w:val="center"/>
        </w:trPr>
        <w:tc>
          <w:tcPr>
            <w:tcW w:w="1033" w:type="dxa"/>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vAlign w:val="center"/>
            <w:hideMark/>
          </w:tcPr>
          <w:p w:rsidR="00D830A8" w:rsidRDefault="00D830A8">
            <w:pPr>
              <w:jc w:val="center"/>
              <w:rPr>
                <w:sz w:val="18"/>
                <w:szCs w:val="18"/>
              </w:rPr>
            </w:pPr>
            <w:r>
              <w:rPr>
                <w:rFonts w:hint="eastAsia"/>
                <w:sz w:val="18"/>
                <w:szCs w:val="18"/>
              </w:rPr>
              <w:t>院校</w:t>
            </w:r>
          </w:p>
          <w:p w:rsidR="00D830A8" w:rsidRDefault="00D830A8">
            <w:pPr>
              <w:jc w:val="center"/>
              <w:rPr>
                <w:sz w:val="18"/>
                <w:szCs w:val="18"/>
              </w:rPr>
            </w:pPr>
            <w:r>
              <w:rPr>
                <w:rFonts w:hint="eastAsia"/>
                <w:sz w:val="18"/>
                <w:szCs w:val="18"/>
              </w:rPr>
              <w:t>代码</w:t>
            </w:r>
          </w:p>
        </w:tc>
        <w:tc>
          <w:tcPr>
            <w:tcW w:w="162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院校</w:t>
            </w:r>
          </w:p>
          <w:p w:rsidR="00D830A8" w:rsidRDefault="00D830A8">
            <w:pPr>
              <w:jc w:val="center"/>
              <w:rPr>
                <w:sz w:val="18"/>
                <w:szCs w:val="18"/>
              </w:rPr>
            </w:pPr>
            <w:r>
              <w:rPr>
                <w:rFonts w:hint="eastAsia"/>
                <w:sz w:val="18"/>
                <w:szCs w:val="18"/>
              </w:rPr>
              <w:t>名称</w:t>
            </w:r>
          </w:p>
        </w:tc>
        <w:tc>
          <w:tcPr>
            <w:tcW w:w="3957" w:type="dxa"/>
            <w:gridSpan w:val="4"/>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代码</w:t>
            </w:r>
          </w:p>
        </w:tc>
        <w:tc>
          <w:tcPr>
            <w:tcW w:w="3402" w:type="dxa"/>
            <w:gridSpan w:val="6"/>
            <w:tcBorders>
              <w:top w:val="single" w:sz="4" w:space="0" w:color="auto"/>
              <w:left w:val="single" w:sz="4" w:space="0" w:color="auto"/>
              <w:bottom w:val="single" w:sz="4" w:space="0" w:color="auto"/>
              <w:right w:val="double" w:sz="4" w:space="0" w:color="auto"/>
            </w:tcBorders>
            <w:vAlign w:val="center"/>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名称</w:t>
            </w:r>
          </w:p>
        </w:tc>
      </w:tr>
      <w:tr w:rsidR="00D830A8" w:rsidTr="00D830A8">
        <w:trPr>
          <w:trHeight w:val="645"/>
          <w:jc w:val="center"/>
        </w:trPr>
        <w:tc>
          <w:tcPr>
            <w:tcW w:w="1033" w:type="dxa"/>
            <w:tcBorders>
              <w:top w:val="single" w:sz="4" w:space="0" w:color="auto"/>
              <w:left w:val="double" w:sz="4" w:space="0" w:color="auto"/>
              <w:bottom w:val="double" w:sz="4" w:space="0" w:color="auto"/>
              <w:right w:val="single" w:sz="4" w:space="0" w:color="auto"/>
            </w:tcBorders>
            <w:tcMar>
              <w:top w:w="0" w:type="dxa"/>
              <w:left w:w="57" w:type="dxa"/>
              <w:bottom w:w="0" w:type="dxa"/>
              <w:right w:w="57" w:type="dxa"/>
            </w:tcMar>
            <w:vAlign w:val="center"/>
          </w:tcPr>
          <w:p w:rsidR="00D830A8" w:rsidRDefault="00D830A8"/>
        </w:tc>
        <w:tc>
          <w:tcPr>
            <w:tcW w:w="1620" w:type="dxa"/>
            <w:tcBorders>
              <w:top w:val="single" w:sz="4" w:space="0" w:color="auto"/>
              <w:left w:val="single" w:sz="4" w:space="0" w:color="auto"/>
              <w:bottom w:val="double" w:sz="4" w:space="0" w:color="auto"/>
              <w:right w:val="single" w:sz="4" w:space="0" w:color="auto"/>
            </w:tcBorders>
          </w:tcPr>
          <w:p w:rsidR="00D830A8" w:rsidRDefault="00D830A8"/>
        </w:tc>
        <w:tc>
          <w:tcPr>
            <w:tcW w:w="3957" w:type="dxa"/>
            <w:gridSpan w:val="4"/>
            <w:tcBorders>
              <w:top w:val="single" w:sz="4" w:space="0" w:color="auto"/>
              <w:left w:val="single" w:sz="4" w:space="0" w:color="auto"/>
              <w:bottom w:val="double" w:sz="4" w:space="0" w:color="auto"/>
              <w:right w:val="single" w:sz="4" w:space="0" w:color="auto"/>
            </w:tcBorders>
          </w:tcPr>
          <w:p w:rsidR="00D830A8" w:rsidRDefault="00D830A8"/>
        </w:tc>
        <w:tc>
          <w:tcPr>
            <w:tcW w:w="3402" w:type="dxa"/>
            <w:gridSpan w:val="6"/>
            <w:tcBorders>
              <w:top w:val="single" w:sz="4" w:space="0" w:color="auto"/>
              <w:left w:val="single" w:sz="4" w:space="0" w:color="auto"/>
              <w:bottom w:val="double" w:sz="4" w:space="0" w:color="auto"/>
              <w:right w:val="double" w:sz="4" w:space="0" w:color="auto"/>
            </w:tcBorders>
          </w:tcPr>
          <w:p w:rsidR="00D830A8" w:rsidRDefault="00D830A8"/>
        </w:tc>
      </w:tr>
      <w:tr w:rsidR="00D830A8" w:rsidTr="00D830A8">
        <w:trPr>
          <w:trHeight w:val="765"/>
          <w:jc w:val="center"/>
        </w:trPr>
        <w:tc>
          <w:tcPr>
            <w:tcW w:w="10012" w:type="dxa"/>
            <w:gridSpan w:val="12"/>
            <w:tcBorders>
              <w:top w:val="double" w:sz="4" w:space="0" w:color="auto"/>
              <w:left w:val="double" w:sz="4" w:space="0" w:color="auto"/>
              <w:bottom w:val="single" w:sz="4" w:space="0" w:color="auto"/>
              <w:right w:val="double" w:sz="4" w:space="0" w:color="auto"/>
            </w:tcBorders>
            <w:tcMar>
              <w:top w:w="0" w:type="dxa"/>
              <w:left w:w="57" w:type="dxa"/>
              <w:bottom w:w="0" w:type="dxa"/>
              <w:right w:w="57" w:type="dxa"/>
            </w:tcMar>
            <w:vAlign w:val="center"/>
            <w:hideMark/>
          </w:tcPr>
          <w:p w:rsidR="00D830A8" w:rsidRDefault="00D830A8">
            <w:pPr>
              <w:jc w:val="center"/>
            </w:pPr>
            <w:r>
              <w:rPr>
                <w:rFonts w:hint="eastAsia"/>
              </w:rPr>
              <w:t>普通批</w:t>
            </w:r>
          </w:p>
        </w:tc>
      </w:tr>
      <w:tr w:rsidR="00D830A8" w:rsidTr="00D830A8">
        <w:trPr>
          <w:trHeight w:val="441"/>
          <w:jc w:val="center"/>
        </w:trPr>
        <w:tc>
          <w:tcPr>
            <w:tcW w:w="1033" w:type="dxa"/>
            <w:vMerge w:val="restart"/>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vAlign w:val="center"/>
            <w:hideMark/>
          </w:tcPr>
          <w:p w:rsidR="00D830A8" w:rsidRDefault="00D830A8">
            <w:pPr>
              <w:spacing w:line="360" w:lineRule="auto"/>
              <w:jc w:val="center"/>
              <w:rPr>
                <w:szCs w:val="21"/>
              </w:rPr>
            </w:pPr>
            <w:r>
              <w:rPr>
                <w:rFonts w:hint="eastAsia"/>
                <w:szCs w:val="21"/>
              </w:rPr>
              <w:t>第</w:t>
            </w:r>
          </w:p>
          <w:p w:rsidR="00D830A8" w:rsidRDefault="00D830A8">
            <w:pPr>
              <w:spacing w:line="360" w:lineRule="auto"/>
              <w:jc w:val="center"/>
              <w:rPr>
                <w:szCs w:val="21"/>
              </w:rPr>
            </w:pPr>
            <w:r>
              <w:rPr>
                <w:rFonts w:hint="eastAsia"/>
                <w:szCs w:val="21"/>
              </w:rPr>
              <w:t>一</w:t>
            </w:r>
          </w:p>
          <w:p w:rsidR="00D830A8" w:rsidRDefault="00D830A8">
            <w:pPr>
              <w:spacing w:line="360" w:lineRule="auto"/>
              <w:jc w:val="center"/>
              <w:rPr>
                <w:szCs w:val="21"/>
              </w:rPr>
            </w:pPr>
            <w:r>
              <w:rPr>
                <w:rFonts w:hint="eastAsia"/>
                <w:szCs w:val="21"/>
              </w:rPr>
              <w:t>志</w:t>
            </w:r>
          </w:p>
          <w:p w:rsidR="00D830A8" w:rsidRDefault="00D830A8">
            <w:pPr>
              <w:spacing w:line="360" w:lineRule="auto"/>
              <w:jc w:val="center"/>
              <w:rPr>
                <w:szCs w:val="21"/>
              </w:rPr>
            </w:pPr>
            <w:r>
              <w:rPr>
                <w:rFonts w:hint="eastAsia"/>
                <w:szCs w:val="21"/>
              </w:rPr>
              <w:t>愿</w:t>
            </w:r>
          </w:p>
        </w:tc>
        <w:tc>
          <w:tcPr>
            <w:tcW w:w="162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院校</w:t>
            </w:r>
          </w:p>
          <w:p w:rsidR="00D830A8" w:rsidRDefault="00D830A8">
            <w:pPr>
              <w:jc w:val="center"/>
              <w:rPr>
                <w:sz w:val="18"/>
                <w:szCs w:val="18"/>
              </w:rPr>
            </w:pPr>
            <w:r>
              <w:rPr>
                <w:rFonts w:hint="eastAsia"/>
                <w:sz w:val="18"/>
                <w:szCs w:val="18"/>
              </w:rPr>
              <w:t>代码</w:t>
            </w:r>
          </w:p>
        </w:tc>
        <w:tc>
          <w:tcPr>
            <w:tcW w:w="2157"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院校</w:t>
            </w:r>
          </w:p>
          <w:p w:rsidR="00D830A8" w:rsidRDefault="00D830A8">
            <w:pPr>
              <w:jc w:val="center"/>
              <w:rPr>
                <w:sz w:val="18"/>
                <w:szCs w:val="18"/>
              </w:rPr>
            </w:pPr>
            <w:r>
              <w:rPr>
                <w:rFonts w:hint="eastAsia"/>
                <w:sz w:val="18"/>
                <w:szCs w:val="18"/>
              </w:rPr>
              <w:t>名称</w:t>
            </w:r>
          </w:p>
        </w:tc>
        <w:tc>
          <w:tcPr>
            <w:tcW w:w="4587" w:type="dxa"/>
            <w:gridSpan w:val="8"/>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专业</w:t>
            </w:r>
          </w:p>
        </w:tc>
        <w:tc>
          <w:tcPr>
            <w:tcW w:w="615" w:type="dxa"/>
            <w:tcBorders>
              <w:top w:val="single" w:sz="4" w:space="0" w:color="auto"/>
              <w:left w:val="single" w:sz="4" w:space="0" w:color="auto"/>
              <w:bottom w:val="single" w:sz="4" w:space="0" w:color="auto"/>
              <w:right w:val="double" w:sz="4" w:space="0" w:color="auto"/>
            </w:tcBorders>
            <w:vAlign w:val="center"/>
            <w:hideMark/>
          </w:tcPr>
          <w:p w:rsidR="00D830A8" w:rsidRDefault="00D830A8">
            <w:pPr>
              <w:jc w:val="center"/>
              <w:rPr>
                <w:sz w:val="18"/>
                <w:szCs w:val="18"/>
              </w:rPr>
            </w:pPr>
            <w:r>
              <w:rPr>
                <w:rFonts w:hint="eastAsia"/>
                <w:sz w:val="18"/>
                <w:szCs w:val="18"/>
              </w:rPr>
              <w:t>专业服从</w:t>
            </w:r>
          </w:p>
        </w:tc>
      </w:tr>
      <w:tr w:rsidR="00D830A8" w:rsidTr="00D830A8">
        <w:trPr>
          <w:trHeight w:val="615"/>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D830A8" w:rsidRDefault="00D830A8">
            <w:pPr>
              <w:widowControl/>
              <w:jc w:val="left"/>
              <w:rPr>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rsidR="00D830A8" w:rsidRDefault="00D830A8"/>
        </w:tc>
        <w:tc>
          <w:tcPr>
            <w:tcW w:w="2157" w:type="dxa"/>
            <w:vMerge w:val="restart"/>
            <w:tcBorders>
              <w:top w:val="single" w:sz="4" w:space="0" w:color="auto"/>
              <w:left w:val="single" w:sz="4" w:space="0" w:color="auto"/>
              <w:bottom w:val="single" w:sz="4" w:space="0" w:color="auto"/>
              <w:right w:val="single" w:sz="4" w:space="0" w:color="auto"/>
            </w:tcBorders>
          </w:tcPr>
          <w:p w:rsidR="00D830A8" w:rsidRDefault="00D830A8"/>
        </w:tc>
        <w:tc>
          <w:tcPr>
            <w:tcW w:w="750" w:type="dxa"/>
            <w:gridSpan w:val="2"/>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代码</w:t>
            </w:r>
            <w:r>
              <w:rPr>
                <w:sz w:val="18"/>
                <w:szCs w:val="18"/>
              </w:rPr>
              <w:t>1</w:t>
            </w:r>
          </w:p>
        </w:tc>
        <w:tc>
          <w:tcPr>
            <w:tcW w:w="1800" w:type="dxa"/>
            <w:gridSpan w:val="3"/>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名称</w:t>
            </w:r>
            <w:r>
              <w:rPr>
                <w:sz w:val="18"/>
                <w:szCs w:val="18"/>
              </w:rPr>
              <w:t>1</w:t>
            </w:r>
          </w:p>
        </w:tc>
        <w:tc>
          <w:tcPr>
            <w:tcW w:w="745" w:type="dxa"/>
            <w:gridSpan w:val="2"/>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代码</w:t>
            </w:r>
            <w:r>
              <w:rPr>
                <w:sz w:val="18"/>
                <w:szCs w:val="18"/>
              </w:rPr>
              <w:t>2</w:t>
            </w:r>
          </w:p>
        </w:tc>
        <w:tc>
          <w:tcPr>
            <w:tcW w:w="1292" w:type="dxa"/>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名称</w:t>
            </w:r>
            <w:r>
              <w:rPr>
                <w:sz w:val="18"/>
                <w:szCs w:val="18"/>
              </w:rPr>
              <w:t>2</w:t>
            </w:r>
          </w:p>
        </w:tc>
        <w:tc>
          <w:tcPr>
            <w:tcW w:w="615" w:type="dxa"/>
            <w:vMerge w:val="restart"/>
            <w:tcBorders>
              <w:top w:val="single" w:sz="4" w:space="0" w:color="auto"/>
              <w:left w:val="single" w:sz="4" w:space="0" w:color="auto"/>
              <w:bottom w:val="single" w:sz="4" w:space="0" w:color="auto"/>
              <w:right w:val="double" w:sz="4" w:space="0" w:color="auto"/>
            </w:tcBorders>
          </w:tcPr>
          <w:p w:rsidR="00D830A8" w:rsidRDefault="00D830A8">
            <w:pPr>
              <w:jc w:val="center"/>
            </w:pPr>
          </w:p>
        </w:tc>
      </w:tr>
      <w:tr w:rsidR="00D830A8" w:rsidTr="00D830A8">
        <w:trPr>
          <w:trHeight w:val="1165"/>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D830A8" w:rsidRDefault="00D830A8">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0A8" w:rsidRDefault="00D830A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0A8" w:rsidRDefault="00D830A8">
            <w:pPr>
              <w:widowControl/>
              <w:jc w:val="left"/>
            </w:pPr>
          </w:p>
        </w:tc>
        <w:tc>
          <w:tcPr>
            <w:tcW w:w="750" w:type="dxa"/>
            <w:gridSpan w:val="2"/>
            <w:tcBorders>
              <w:top w:val="single" w:sz="4" w:space="0" w:color="auto"/>
              <w:left w:val="single" w:sz="4" w:space="0" w:color="auto"/>
              <w:bottom w:val="single" w:sz="4" w:space="0" w:color="auto"/>
              <w:right w:val="single" w:sz="4" w:space="0" w:color="auto"/>
            </w:tcBorders>
          </w:tcPr>
          <w:p w:rsidR="00D830A8" w:rsidRDefault="00D830A8">
            <w:pPr>
              <w:jc w:val="center"/>
              <w:rPr>
                <w:sz w:val="18"/>
                <w:szCs w:val="18"/>
              </w:rPr>
            </w:pPr>
          </w:p>
        </w:tc>
        <w:tc>
          <w:tcPr>
            <w:tcW w:w="1800" w:type="dxa"/>
            <w:gridSpan w:val="3"/>
            <w:tcBorders>
              <w:top w:val="single" w:sz="4" w:space="0" w:color="auto"/>
              <w:left w:val="single" w:sz="4" w:space="0" w:color="auto"/>
              <w:bottom w:val="single" w:sz="4" w:space="0" w:color="auto"/>
              <w:right w:val="single" w:sz="4" w:space="0" w:color="auto"/>
            </w:tcBorders>
          </w:tcPr>
          <w:p w:rsidR="00D830A8" w:rsidRDefault="00D830A8">
            <w:pPr>
              <w:jc w:val="center"/>
              <w:rPr>
                <w:sz w:val="18"/>
                <w:szCs w:val="18"/>
              </w:rPr>
            </w:pPr>
          </w:p>
        </w:tc>
        <w:tc>
          <w:tcPr>
            <w:tcW w:w="745" w:type="dxa"/>
            <w:gridSpan w:val="2"/>
            <w:tcBorders>
              <w:top w:val="single" w:sz="4" w:space="0" w:color="auto"/>
              <w:left w:val="single" w:sz="4" w:space="0" w:color="auto"/>
              <w:bottom w:val="single" w:sz="4" w:space="0" w:color="auto"/>
              <w:right w:val="single" w:sz="4" w:space="0" w:color="auto"/>
            </w:tcBorders>
          </w:tcPr>
          <w:p w:rsidR="00D830A8" w:rsidRDefault="00D830A8">
            <w:pPr>
              <w:jc w:val="center"/>
              <w:rPr>
                <w:sz w:val="18"/>
                <w:szCs w:val="18"/>
              </w:rPr>
            </w:pPr>
          </w:p>
        </w:tc>
        <w:tc>
          <w:tcPr>
            <w:tcW w:w="1292" w:type="dxa"/>
            <w:tcBorders>
              <w:top w:val="single" w:sz="4" w:space="0" w:color="auto"/>
              <w:left w:val="single" w:sz="4" w:space="0" w:color="auto"/>
              <w:bottom w:val="single" w:sz="4" w:space="0" w:color="auto"/>
              <w:right w:val="single" w:sz="4" w:space="0" w:color="auto"/>
            </w:tcBorders>
          </w:tcPr>
          <w:p w:rsidR="00D830A8" w:rsidRDefault="00D830A8">
            <w:pPr>
              <w:jc w:val="center"/>
              <w:rPr>
                <w:sz w:val="18"/>
                <w:szCs w:val="18"/>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D830A8" w:rsidRDefault="00D830A8">
            <w:pPr>
              <w:widowControl/>
              <w:jc w:val="left"/>
            </w:pPr>
          </w:p>
        </w:tc>
      </w:tr>
      <w:tr w:rsidR="00D830A8" w:rsidTr="00D830A8">
        <w:trPr>
          <w:trHeight w:val="441"/>
          <w:jc w:val="center"/>
        </w:trPr>
        <w:tc>
          <w:tcPr>
            <w:tcW w:w="1033" w:type="dxa"/>
            <w:vMerge w:val="restart"/>
            <w:tcBorders>
              <w:top w:val="single" w:sz="4" w:space="0" w:color="auto"/>
              <w:left w:val="double" w:sz="4" w:space="0" w:color="auto"/>
              <w:bottom w:val="double" w:sz="4" w:space="0" w:color="auto"/>
              <w:right w:val="single" w:sz="4" w:space="0" w:color="auto"/>
            </w:tcBorders>
            <w:tcMar>
              <w:top w:w="0" w:type="dxa"/>
              <w:left w:w="57" w:type="dxa"/>
              <w:bottom w:w="0" w:type="dxa"/>
              <w:right w:w="57" w:type="dxa"/>
            </w:tcMar>
            <w:vAlign w:val="center"/>
            <w:hideMark/>
          </w:tcPr>
          <w:p w:rsidR="00D830A8" w:rsidRDefault="00D830A8">
            <w:pPr>
              <w:spacing w:line="360" w:lineRule="auto"/>
              <w:jc w:val="center"/>
              <w:rPr>
                <w:szCs w:val="21"/>
              </w:rPr>
            </w:pPr>
            <w:r>
              <w:rPr>
                <w:rFonts w:hint="eastAsia"/>
                <w:szCs w:val="21"/>
              </w:rPr>
              <w:t>第</w:t>
            </w:r>
          </w:p>
          <w:p w:rsidR="00D830A8" w:rsidRDefault="00D830A8">
            <w:pPr>
              <w:spacing w:line="360" w:lineRule="auto"/>
              <w:jc w:val="center"/>
              <w:rPr>
                <w:szCs w:val="21"/>
              </w:rPr>
            </w:pPr>
            <w:r>
              <w:rPr>
                <w:rFonts w:hint="eastAsia"/>
                <w:szCs w:val="21"/>
              </w:rPr>
              <w:t>二</w:t>
            </w:r>
          </w:p>
          <w:p w:rsidR="00D830A8" w:rsidRDefault="00D830A8">
            <w:pPr>
              <w:spacing w:line="360" w:lineRule="auto"/>
              <w:jc w:val="center"/>
              <w:rPr>
                <w:szCs w:val="21"/>
              </w:rPr>
            </w:pPr>
            <w:r>
              <w:rPr>
                <w:rFonts w:hint="eastAsia"/>
                <w:szCs w:val="21"/>
              </w:rPr>
              <w:t>志</w:t>
            </w:r>
          </w:p>
          <w:p w:rsidR="00D830A8" w:rsidRDefault="00D830A8">
            <w:pPr>
              <w:spacing w:line="360" w:lineRule="auto"/>
              <w:jc w:val="center"/>
              <w:rPr>
                <w:szCs w:val="21"/>
              </w:rPr>
            </w:pPr>
            <w:r>
              <w:rPr>
                <w:rFonts w:hint="eastAsia"/>
                <w:szCs w:val="21"/>
              </w:rPr>
              <w:t>愿</w:t>
            </w:r>
          </w:p>
        </w:tc>
        <w:tc>
          <w:tcPr>
            <w:tcW w:w="162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院校</w:t>
            </w:r>
          </w:p>
          <w:p w:rsidR="00D830A8" w:rsidRDefault="00D830A8">
            <w:pPr>
              <w:jc w:val="center"/>
              <w:rPr>
                <w:sz w:val="18"/>
                <w:szCs w:val="18"/>
              </w:rPr>
            </w:pPr>
            <w:r>
              <w:rPr>
                <w:rFonts w:hint="eastAsia"/>
                <w:sz w:val="18"/>
                <w:szCs w:val="18"/>
              </w:rPr>
              <w:t>代码</w:t>
            </w:r>
          </w:p>
        </w:tc>
        <w:tc>
          <w:tcPr>
            <w:tcW w:w="2157"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院校</w:t>
            </w:r>
          </w:p>
          <w:p w:rsidR="00D830A8" w:rsidRDefault="00D830A8">
            <w:pPr>
              <w:jc w:val="center"/>
              <w:rPr>
                <w:sz w:val="18"/>
                <w:szCs w:val="18"/>
              </w:rPr>
            </w:pPr>
            <w:r>
              <w:rPr>
                <w:rFonts w:hint="eastAsia"/>
                <w:sz w:val="18"/>
                <w:szCs w:val="18"/>
              </w:rPr>
              <w:t>名称</w:t>
            </w:r>
          </w:p>
        </w:tc>
        <w:tc>
          <w:tcPr>
            <w:tcW w:w="4587" w:type="dxa"/>
            <w:gridSpan w:val="8"/>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sz w:val="18"/>
                <w:szCs w:val="18"/>
              </w:rPr>
            </w:pPr>
            <w:r>
              <w:rPr>
                <w:rFonts w:hint="eastAsia"/>
                <w:sz w:val="18"/>
                <w:szCs w:val="18"/>
              </w:rPr>
              <w:t>专业</w:t>
            </w:r>
          </w:p>
        </w:tc>
        <w:tc>
          <w:tcPr>
            <w:tcW w:w="615" w:type="dxa"/>
            <w:tcBorders>
              <w:top w:val="single" w:sz="4" w:space="0" w:color="auto"/>
              <w:left w:val="single" w:sz="4" w:space="0" w:color="auto"/>
              <w:bottom w:val="single" w:sz="4" w:space="0" w:color="auto"/>
              <w:right w:val="double" w:sz="4" w:space="0" w:color="auto"/>
            </w:tcBorders>
            <w:vAlign w:val="center"/>
            <w:hideMark/>
          </w:tcPr>
          <w:p w:rsidR="00D830A8" w:rsidRDefault="00D830A8">
            <w:pPr>
              <w:jc w:val="center"/>
              <w:rPr>
                <w:sz w:val="18"/>
                <w:szCs w:val="18"/>
              </w:rPr>
            </w:pPr>
            <w:r>
              <w:rPr>
                <w:rFonts w:hint="eastAsia"/>
                <w:sz w:val="18"/>
                <w:szCs w:val="18"/>
              </w:rPr>
              <w:t>专业服从</w:t>
            </w:r>
          </w:p>
        </w:tc>
      </w:tr>
      <w:tr w:rsidR="00D830A8" w:rsidTr="00D830A8">
        <w:trPr>
          <w:trHeight w:val="615"/>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rsidR="00D830A8" w:rsidRDefault="00D830A8">
            <w:pPr>
              <w:widowControl/>
              <w:jc w:val="left"/>
              <w:rPr>
                <w:szCs w:val="21"/>
              </w:rPr>
            </w:pPr>
          </w:p>
        </w:tc>
        <w:tc>
          <w:tcPr>
            <w:tcW w:w="1620" w:type="dxa"/>
            <w:vMerge w:val="restart"/>
            <w:tcBorders>
              <w:top w:val="single" w:sz="4" w:space="0" w:color="auto"/>
              <w:left w:val="single" w:sz="4" w:space="0" w:color="auto"/>
              <w:bottom w:val="double" w:sz="4" w:space="0" w:color="auto"/>
              <w:right w:val="single" w:sz="4" w:space="0" w:color="auto"/>
            </w:tcBorders>
          </w:tcPr>
          <w:p w:rsidR="00D830A8" w:rsidRDefault="00D830A8"/>
        </w:tc>
        <w:tc>
          <w:tcPr>
            <w:tcW w:w="2157" w:type="dxa"/>
            <w:vMerge w:val="restart"/>
            <w:tcBorders>
              <w:top w:val="single" w:sz="4" w:space="0" w:color="auto"/>
              <w:left w:val="single" w:sz="4" w:space="0" w:color="auto"/>
              <w:bottom w:val="double" w:sz="4" w:space="0" w:color="auto"/>
              <w:right w:val="single" w:sz="4" w:space="0" w:color="auto"/>
            </w:tcBorders>
          </w:tcPr>
          <w:p w:rsidR="00D830A8" w:rsidRDefault="00D830A8"/>
        </w:tc>
        <w:tc>
          <w:tcPr>
            <w:tcW w:w="720" w:type="dxa"/>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代码</w:t>
            </w:r>
            <w:r>
              <w:rPr>
                <w:sz w:val="18"/>
                <w:szCs w:val="18"/>
              </w:rPr>
              <w:t>1</w:t>
            </w:r>
          </w:p>
        </w:tc>
        <w:tc>
          <w:tcPr>
            <w:tcW w:w="1800" w:type="dxa"/>
            <w:gridSpan w:val="3"/>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名称</w:t>
            </w:r>
            <w:r>
              <w:rPr>
                <w:sz w:val="18"/>
                <w:szCs w:val="18"/>
              </w:rPr>
              <w:t>1</w:t>
            </w:r>
          </w:p>
        </w:tc>
        <w:tc>
          <w:tcPr>
            <w:tcW w:w="720" w:type="dxa"/>
            <w:gridSpan w:val="2"/>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代码</w:t>
            </w:r>
            <w:r>
              <w:rPr>
                <w:sz w:val="18"/>
                <w:szCs w:val="18"/>
              </w:rPr>
              <w:t>2</w:t>
            </w:r>
          </w:p>
        </w:tc>
        <w:tc>
          <w:tcPr>
            <w:tcW w:w="1347" w:type="dxa"/>
            <w:gridSpan w:val="2"/>
            <w:tcBorders>
              <w:top w:val="single" w:sz="4" w:space="0" w:color="auto"/>
              <w:left w:val="single" w:sz="4" w:space="0" w:color="auto"/>
              <w:bottom w:val="single" w:sz="4" w:space="0" w:color="auto"/>
              <w:right w:val="single" w:sz="4" w:space="0" w:color="auto"/>
            </w:tcBorders>
            <w:hideMark/>
          </w:tcPr>
          <w:p w:rsidR="00D830A8" w:rsidRDefault="00D830A8">
            <w:pPr>
              <w:jc w:val="center"/>
              <w:rPr>
                <w:sz w:val="18"/>
                <w:szCs w:val="18"/>
              </w:rPr>
            </w:pPr>
            <w:r>
              <w:rPr>
                <w:rFonts w:hint="eastAsia"/>
                <w:sz w:val="18"/>
                <w:szCs w:val="18"/>
              </w:rPr>
              <w:t>专业</w:t>
            </w:r>
          </w:p>
          <w:p w:rsidR="00D830A8" w:rsidRDefault="00D830A8">
            <w:pPr>
              <w:jc w:val="center"/>
              <w:rPr>
                <w:sz w:val="18"/>
                <w:szCs w:val="18"/>
              </w:rPr>
            </w:pPr>
            <w:r>
              <w:rPr>
                <w:rFonts w:hint="eastAsia"/>
                <w:sz w:val="18"/>
                <w:szCs w:val="18"/>
              </w:rPr>
              <w:t>名称</w:t>
            </w:r>
            <w:r>
              <w:rPr>
                <w:sz w:val="18"/>
                <w:szCs w:val="18"/>
              </w:rPr>
              <w:t>2</w:t>
            </w:r>
          </w:p>
        </w:tc>
        <w:tc>
          <w:tcPr>
            <w:tcW w:w="615" w:type="dxa"/>
            <w:vMerge w:val="restart"/>
            <w:tcBorders>
              <w:top w:val="single" w:sz="4" w:space="0" w:color="auto"/>
              <w:left w:val="single" w:sz="4" w:space="0" w:color="auto"/>
              <w:bottom w:val="double" w:sz="4" w:space="0" w:color="auto"/>
              <w:right w:val="double" w:sz="4" w:space="0" w:color="auto"/>
            </w:tcBorders>
          </w:tcPr>
          <w:p w:rsidR="00D830A8" w:rsidRDefault="00D830A8"/>
        </w:tc>
      </w:tr>
      <w:tr w:rsidR="00D830A8" w:rsidTr="00D830A8">
        <w:trPr>
          <w:trHeight w:val="744"/>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rsidR="00D830A8" w:rsidRDefault="00D830A8">
            <w:pPr>
              <w:widowControl/>
              <w:jc w:val="left"/>
              <w:rPr>
                <w:szCs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D830A8" w:rsidRDefault="00D830A8">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D830A8" w:rsidRDefault="00D830A8">
            <w:pPr>
              <w:widowControl/>
              <w:jc w:val="left"/>
            </w:pPr>
          </w:p>
        </w:tc>
        <w:tc>
          <w:tcPr>
            <w:tcW w:w="720" w:type="dxa"/>
            <w:tcBorders>
              <w:top w:val="single" w:sz="4" w:space="0" w:color="auto"/>
              <w:left w:val="single" w:sz="4" w:space="0" w:color="auto"/>
              <w:bottom w:val="double" w:sz="4" w:space="0" w:color="auto"/>
              <w:right w:val="single" w:sz="4" w:space="0" w:color="auto"/>
            </w:tcBorders>
          </w:tcPr>
          <w:p w:rsidR="00D830A8" w:rsidRDefault="00D830A8"/>
        </w:tc>
        <w:tc>
          <w:tcPr>
            <w:tcW w:w="1800" w:type="dxa"/>
            <w:gridSpan w:val="3"/>
            <w:tcBorders>
              <w:top w:val="single" w:sz="4" w:space="0" w:color="auto"/>
              <w:left w:val="single" w:sz="4" w:space="0" w:color="auto"/>
              <w:bottom w:val="double" w:sz="4" w:space="0" w:color="auto"/>
              <w:right w:val="single" w:sz="4" w:space="0" w:color="auto"/>
            </w:tcBorders>
          </w:tcPr>
          <w:p w:rsidR="00D830A8" w:rsidRDefault="00D830A8"/>
        </w:tc>
        <w:tc>
          <w:tcPr>
            <w:tcW w:w="720" w:type="dxa"/>
            <w:gridSpan w:val="2"/>
            <w:tcBorders>
              <w:top w:val="single" w:sz="4" w:space="0" w:color="auto"/>
              <w:left w:val="single" w:sz="4" w:space="0" w:color="auto"/>
              <w:bottom w:val="double" w:sz="4" w:space="0" w:color="auto"/>
              <w:right w:val="single" w:sz="4" w:space="0" w:color="auto"/>
            </w:tcBorders>
          </w:tcPr>
          <w:p w:rsidR="00D830A8" w:rsidRDefault="00D830A8"/>
        </w:tc>
        <w:tc>
          <w:tcPr>
            <w:tcW w:w="1347" w:type="dxa"/>
            <w:gridSpan w:val="2"/>
            <w:tcBorders>
              <w:top w:val="single" w:sz="4" w:space="0" w:color="auto"/>
              <w:left w:val="single" w:sz="4" w:space="0" w:color="auto"/>
              <w:bottom w:val="double" w:sz="4" w:space="0" w:color="auto"/>
              <w:right w:val="single" w:sz="4" w:space="0" w:color="auto"/>
            </w:tcBorders>
          </w:tcPr>
          <w:p w:rsidR="00D830A8" w:rsidRDefault="00D830A8"/>
        </w:tc>
        <w:tc>
          <w:tcPr>
            <w:tcW w:w="0" w:type="auto"/>
            <w:vMerge/>
            <w:tcBorders>
              <w:top w:val="single" w:sz="4" w:space="0" w:color="auto"/>
              <w:left w:val="single" w:sz="4" w:space="0" w:color="auto"/>
              <w:bottom w:val="double" w:sz="4" w:space="0" w:color="auto"/>
              <w:right w:val="double" w:sz="4" w:space="0" w:color="auto"/>
            </w:tcBorders>
            <w:vAlign w:val="center"/>
            <w:hideMark/>
          </w:tcPr>
          <w:p w:rsidR="00D830A8" w:rsidRDefault="00D830A8">
            <w:pPr>
              <w:widowControl/>
              <w:jc w:val="left"/>
            </w:pPr>
          </w:p>
        </w:tc>
      </w:tr>
    </w:tbl>
    <w:p w:rsidR="00D830A8" w:rsidRDefault="00D830A8" w:rsidP="00D830A8">
      <w:pPr>
        <w:rPr>
          <w:rFonts w:ascii="宋体" w:hAnsi="宋体"/>
          <w:sz w:val="18"/>
          <w:szCs w:val="18"/>
        </w:rPr>
      </w:pPr>
      <w:r>
        <w:rPr>
          <w:rFonts w:ascii="宋体" w:hAnsi="宋体" w:hint="eastAsia"/>
          <w:sz w:val="18"/>
          <w:szCs w:val="18"/>
        </w:rPr>
        <w:t>注：1.凡提前批设定为平行志愿的市，样表由各市自行设计并公布。</w:t>
      </w:r>
    </w:p>
    <w:p w:rsidR="00D830A8" w:rsidRDefault="00D830A8" w:rsidP="00D830A8">
      <w:pPr>
        <w:ind w:firstLineChars="200" w:firstLine="360"/>
        <w:rPr>
          <w:sz w:val="18"/>
          <w:szCs w:val="18"/>
        </w:rPr>
      </w:pPr>
      <w:r>
        <w:rPr>
          <w:rFonts w:ascii="宋体" w:hAnsi="宋体" w:hint="eastAsia"/>
          <w:sz w:val="18"/>
          <w:szCs w:val="18"/>
        </w:rPr>
        <w:t>2.填报某校“专业服从”即表示服从该校在当前批次各招生专业间调剂。</w:t>
      </w:r>
    </w:p>
    <w:p w:rsidR="00D830A8" w:rsidRDefault="00D830A8" w:rsidP="00D830A8">
      <w:pPr>
        <w:spacing w:line="0" w:lineRule="atLeast"/>
        <w:rPr>
          <w:rFonts w:ascii="方正黑体_GBK" w:eastAsia="方正黑体_GBK"/>
          <w:sz w:val="32"/>
          <w:szCs w:val="32"/>
        </w:rPr>
      </w:pPr>
      <w:r>
        <w:rPr>
          <w:rFonts w:ascii="方正仿宋_GBK" w:eastAsia="方正仿宋_GBK" w:hint="eastAsia"/>
          <w:sz w:val="32"/>
          <w:szCs w:val="32"/>
        </w:rPr>
        <w:br w:type="page"/>
      </w:r>
      <w:r>
        <w:rPr>
          <w:rFonts w:ascii="方正黑体_GBK" w:eastAsia="方正黑体_GBK" w:hint="eastAsia"/>
          <w:sz w:val="32"/>
          <w:szCs w:val="32"/>
        </w:rPr>
        <w:lastRenderedPageBreak/>
        <w:t>附件2</w:t>
      </w:r>
    </w:p>
    <w:p w:rsidR="00D830A8" w:rsidRDefault="00D830A8" w:rsidP="00D830A8">
      <w:pPr>
        <w:spacing w:line="0" w:lineRule="atLeast"/>
        <w:jc w:val="center"/>
        <w:rPr>
          <w:rFonts w:ascii="方正小标宋_GBK" w:eastAsia="方正小标宋_GBK"/>
          <w:sz w:val="44"/>
          <w:szCs w:val="44"/>
        </w:rPr>
      </w:pPr>
      <w:r>
        <w:rPr>
          <w:rFonts w:ascii="方正小标宋_GBK" w:eastAsia="方正小标宋_GBK" w:hint="eastAsia"/>
          <w:sz w:val="44"/>
          <w:szCs w:val="44"/>
        </w:rPr>
        <w:t>安徽省</w:t>
      </w:r>
      <w:r w:rsidR="000C4BC2">
        <w:rPr>
          <w:rFonts w:ascii="方正小标宋_GBK" w:eastAsia="方正小标宋_GBK"/>
          <w:sz w:val="44"/>
          <w:szCs w:val="44"/>
        </w:rPr>
        <w:t>2020</w:t>
      </w:r>
      <w:r>
        <w:rPr>
          <w:rFonts w:ascii="方正小标宋_GBK" w:eastAsia="方正小标宋_GBK" w:hint="eastAsia"/>
          <w:sz w:val="44"/>
          <w:szCs w:val="44"/>
        </w:rPr>
        <w:t>年五年制高职和中职网上招生录取工作日程安排表</w:t>
      </w:r>
    </w:p>
    <w:p w:rsidR="00D830A8" w:rsidRDefault="00D830A8" w:rsidP="00D830A8">
      <w:pPr>
        <w:spacing w:line="0" w:lineRule="atLeast"/>
        <w:jc w:val="center"/>
        <w:rPr>
          <w:rFonts w:ascii="方正仿宋_GBK" w:eastAsia="方正仿宋_GBK"/>
          <w:sz w:val="32"/>
          <w:szCs w:val="32"/>
        </w:rPr>
      </w:pPr>
    </w:p>
    <w:tbl>
      <w:tblPr>
        <w:tblW w:w="104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3570"/>
        <w:gridCol w:w="5040"/>
      </w:tblGrid>
      <w:tr w:rsidR="00D830A8" w:rsidTr="00D830A8">
        <w:trPr>
          <w:trHeight w:val="749"/>
        </w:trPr>
        <w:tc>
          <w:tcPr>
            <w:tcW w:w="1875" w:type="dxa"/>
            <w:tcBorders>
              <w:top w:val="single" w:sz="4" w:space="0" w:color="auto"/>
              <w:left w:val="single" w:sz="4" w:space="0" w:color="auto"/>
              <w:bottom w:val="single" w:sz="4" w:space="0" w:color="auto"/>
              <w:right w:val="single" w:sz="4" w:space="0" w:color="auto"/>
            </w:tcBorders>
            <w:hideMark/>
          </w:tcPr>
          <w:p w:rsidR="00D830A8" w:rsidRDefault="00D830A8">
            <w:pPr>
              <w:spacing w:line="0" w:lineRule="atLeast"/>
              <w:jc w:val="center"/>
              <w:rPr>
                <w:rFonts w:ascii="宋体" w:hAnsi="宋体"/>
                <w:b/>
                <w:sz w:val="32"/>
                <w:szCs w:val="32"/>
              </w:rPr>
            </w:pPr>
            <w:r>
              <w:rPr>
                <w:rFonts w:ascii="宋体" w:hAnsi="宋体" w:hint="eastAsia"/>
                <w:b/>
                <w:sz w:val="32"/>
                <w:szCs w:val="32"/>
              </w:rPr>
              <w:t>日程安排</w:t>
            </w:r>
          </w:p>
        </w:tc>
        <w:tc>
          <w:tcPr>
            <w:tcW w:w="3570" w:type="dxa"/>
            <w:tcBorders>
              <w:top w:val="single" w:sz="4" w:space="0" w:color="auto"/>
              <w:left w:val="single" w:sz="4" w:space="0" w:color="auto"/>
              <w:bottom w:val="single" w:sz="4" w:space="0" w:color="auto"/>
              <w:right w:val="single" w:sz="4" w:space="0" w:color="auto"/>
            </w:tcBorders>
            <w:hideMark/>
          </w:tcPr>
          <w:p w:rsidR="00D830A8" w:rsidRDefault="00D830A8">
            <w:pPr>
              <w:spacing w:line="0" w:lineRule="atLeast"/>
              <w:jc w:val="center"/>
              <w:rPr>
                <w:rFonts w:ascii="宋体" w:hAnsi="宋体"/>
                <w:b/>
                <w:sz w:val="32"/>
                <w:szCs w:val="32"/>
              </w:rPr>
            </w:pPr>
            <w:r>
              <w:rPr>
                <w:rFonts w:ascii="宋体" w:hAnsi="宋体" w:hint="eastAsia"/>
                <w:b/>
                <w:sz w:val="32"/>
                <w:szCs w:val="32"/>
              </w:rPr>
              <w:t>工作内容</w:t>
            </w:r>
          </w:p>
        </w:tc>
        <w:tc>
          <w:tcPr>
            <w:tcW w:w="5040" w:type="dxa"/>
            <w:tcBorders>
              <w:top w:val="single" w:sz="4" w:space="0" w:color="auto"/>
              <w:left w:val="single" w:sz="4" w:space="0" w:color="auto"/>
              <w:bottom w:val="single" w:sz="4" w:space="0" w:color="auto"/>
              <w:right w:val="single" w:sz="4" w:space="0" w:color="auto"/>
            </w:tcBorders>
            <w:hideMark/>
          </w:tcPr>
          <w:p w:rsidR="00D830A8" w:rsidRDefault="00D830A8">
            <w:pPr>
              <w:spacing w:line="0" w:lineRule="atLeast"/>
              <w:jc w:val="center"/>
              <w:rPr>
                <w:rFonts w:ascii="宋体" w:hAnsi="宋体"/>
                <w:b/>
                <w:sz w:val="32"/>
                <w:szCs w:val="32"/>
              </w:rPr>
            </w:pPr>
            <w:r>
              <w:rPr>
                <w:rFonts w:ascii="宋体" w:hAnsi="宋体" w:hint="eastAsia"/>
                <w:b/>
                <w:sz w:val="32"/>
                <w:szCs w:val="32"/>
              </w:rPr>
              <w:t>备注</w:t>
            </w:r>
          </w:p>
        </w:tc>
      </w:tr>
      <w:tr w:rsidR="00D830A8" w:rsidTr="00D830A8">
        <w:trPr>
          <w:trHeight w:val="470"/>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0C4BC2" w:rsidP="000C4BC2">
            <w:pPr>
              <w:spacing w:line="0" w:lineRule="atLeast"/>
              <w:jc w:val="center"/>
              <w:rPr>
                <w:rFonts w:ascii="宋体" w:hAnsi="宋体"/>
                <w:sz w:val="28"/>
                <w:szCs w:val="28"/>
              </w:rPr>
            </w:pPr>
            <w:r>
              <w:rPr>
                <w:rFonts w:ascii="宋体" w:hAnsi="宋体"/>
                <w:sz w:val="28"/>
                <w:szCs w:val="28"/>
              </w:rPr>
              <w:t>8</w:t>
            </w:r>
            <w:r w:rsidR="00D830A8">
              <w:rPr>
                <w:rFonts w:ascii="宋体" w:hAnsi="宋体" w:hint="eastAsia"/>
                <w:sz w:val="28"/>
                <w:szCs w:val="28"/>
              </w:rPr>
              <w:t>月</w:t>
            </w:r>
            <w:r>
              <w:rPr>
                <w:rFonts w:ascii="宋体" w:hAnsi="宋体"/>
                <w:sz w:val="28"/>
                <w:szCs w:val="28"/>
              </w:rPr>
              <w:t>7</w:t>
            </w:r>
            <w:r w:rsidR="00D830A8">
              <w:rPr>
                <w:rFonts w:ascii="宋体" w:hAnsi="宋体" w:hint="eastAsia"/>
                <w:sz w:val="28"/>
                <w:szCs w:val="28"/>
              </w:rPr>
              <w:t>日下午15:00之前</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8"/>
                <w:szCs w:val="28"/>
              </w:rPr>
            </w:pPr>
            <w:r>
              <w:rPr>
                <w:rFonts w:ascii="宋体" w:hAnsi="宋体" w:hint="eastAsia"/>
                <w:sz w:val="28"/>
                <w:szCs w:val="28"/>
              </w:rPr>
              <w:t>上报本地批准的省外来皖五年制高职招生计划</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4"/>
              </w:rPr>
            </w:pPr>
            <w:r>
              <w:rPr>
                <w:rFonts w:ascii="宋体" w:hAnsi="宋体" w:hint="eastAsia"/>
                <w:sz w:val="24"/>
              </w:rPr>
              <w:t>计划审批单加盖公章后上报，扫描发电子稿至邮箱（</w:t>
            </w:r>
            <w:r>
              <w:rPr>
                <w:rFonts w:ascii="方正仿宋_GBK" w:eastAsia="方正仿宋_GBK" w:hAnsi="宋体" w:hint="eastAsia"/>
                <w:sz w:val="24"/>
              </w:rPr>
              <w:t>89197418@qq.com</w:t>
            </w:r>
            <w:r>
              <w:rPr>
                <w:rFonts w:ascii="宋体" w:hAnsi="宋体" w:hint="eastAsia"/>
                <w:sz w:val="24"/>
              </w:rPr>
              <w:t>），联系电话：0551-63609511。</w:t>
            </w:r>
          </w:p>
        </w:tc>
      </w:tr>
      <w:tr w:rsidR="00D830A8" w:rsidTr="00D830A8">
        <w:trPr>
          <w:trHeight w:val="1287"/>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0C4BC2" w:rsidP="000C4BC2">
            <w:pPr>
              <w:spacing w:line="0" w:lineRule="atLeast"/>
              <w:jc w:val="center"/>
              <w:rPr>
                <w:rFonts w:ascii="宋体" w:hAnsi="宋体"/>
                <w:sz w:val="28"/>
                <w:szCs w:val="28"/>
              </w:rPr>
            </w:pPr>
            <w:r>
              <w:rPr>
                <w:rFonts w:ascii="宋体" w:hAnsi="宋体"/>
                <w:sz w:val="28"/>
                <w:szCs w:val="28"/>
              </w:rPr>
              <w:t>8</w:t>
            </w:r>
            <w:r w:rsidR="00D830A8">
              <w:rPr>
                <w:rFonts w:ascii="宋体" w:hAnsi="宋体" w:hint="eastAsia"/>
                <w:sz w:val="28"/>
                <w:szCs w:val="28"/>
              </w:rPr>
              <w:t>月</w:t>
            </w:r>
            <w:r>
              <w:rPr>
                <w:rFonts w:ascii="宋体" w:hAnsi="宋体"/>
                <w:sz w:val="28"/>
                <w:szCs w:val="28"/>
              </w:rPr>
              <w:t>7</w:t>
            </w:r>
            <w:r w:rsidR="00D830A8">
              <w:rPr>
                <w:rFonts w:ascii="宋体" w:hAnsi="宋体" w:hint="eastAsia"/>
                <w:sz w:val="28"/>
                <w:szCs w:val="28"/>
              </w:rPr>
              <w:t>日下午15:00之前</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8"/>
                <w:szCs w:val="28"/>
              </w:rPr>
            </w:pPr>
            <w:r>
              <w:rPr>
                <w:rFonts w:ascii="宋体" w:hAnsi="宋体" w:hint="eastAsia"/>
                <w:sz w:val="28"/>
                <w:szCs w:val="28"/>
              </w:rPr>
              <w:t>上报不使用省中招录取平台完成提前批（定向培养乡村教师）志愿填报的申请</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rsidP="00901DDC">
            <w:pPr>
              <w:spacing w:line="0" w:lineRule="atLeast"/>
              <w:rPr>
                <w:rFonts w:ascii="宋体" w:hAnsi="宋体"/>
                <w:sz w:val="24"/>
              </w:rPr>
            </w:pPr>
            <w:r>
              <w:rPr>
                <w:rFonts w:ascii="宋体" w:hAnsi="宋体" w:hint="eastAsia"/>
                <w:sz w:val="24"/>
              </w:rPr>
              <w:t>正式报告加盖公章上报，扫描发电子稿至邮箱（</w:t>
            </w:r>
            <w:r>
              <w:rPr>
                <w:rFonts w:ascii="方正仿宋_GBK" w:eastAsia="方正仿宋_GBK" w:hAnsi="宋体" w:hint="eastAsia"/>
                <w:sz w:val="24"/>
              </w:rPr>
              <w:t>89197418@qq.com</w:t>
            </w:r>
            <w:r>
              <w:rPr>
                <w:rFonts w:ascii="宋体" w:hAnsi="宋体" w:hint="eastAsia"/>
                <w:sz w:val="24"/>
              </w:rPr>
              <w:t>），联系电话：0551-63609511。根据报告关闭该市提前批志愿填报功能</w:t>
            </w:r>
          </w:p>
        </w:tc>
      </w:tr>
      <w:tr w:rsidR="00D830A8" w:rsidTr="00D830A8">
        <w:trPr>
          <w:trHeight w:val="2803"/>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0C4BC2" w:rsidP="000C4BC2">
            <w:pPr>
              <w:spacing w:line="0" w:lineRule="atLeast"/>
              <w:jc w:val="center"/>
              <w:rPr>
                <w:rFonts w:ascii="宋体" w:hAnsi="宋体"/>
                <w:sz w:val="28"/>
                <w:szCs w:val="28"/>
              </w:rPr>
            </w:pPr>
            <w:r>
              <w:rPr>
                <w:rFonts w:ascii="宋体" w:hAnsi="宋体"/>
                <w:sz w:val="28"/>
                <w:szCs w:val="28"/>
              </w:rPr>
              <w:t>8</w:t>
            </w:r>
            <w:r w:rsidR="00D830A8">
              <w:rPr>
                <w:rFonts w:ascii="宋体" w:hAnsi="宋体" w:hint="eastAsia"/>
                <w:sz w:val="28"/>
                <w:szCs w:val="28"/>
              </w:rPr>
              <w:t>月</w:t>
            </w:r>
            <w:r>
              <w:rPr>
                <w:rFonts w:ascii="宋体" w:hAnsi="宋体"/>
                <w:sz w:val="28"/>
                <w:szCs w:val="28"/>
              </w:rPr>
              <w:t>8</w:t>
            </w:r>
            <w:r w:rsidR="00D830A8">
              <w:rPr>
                <w:rFonts w:ascii="宋体" w:hAnsi="宋体" w:hint="eastAsia"/>
                <w:sz w:val="28"/>
                <w:szCs w:val="28"/>
              </w:rPr>
              <w:t>日至</w:t>
            </w:r>
            <w:r>
              <w:rPr>
                <w:rFonts w:ascii="宋体" w:hAnsi="宋体"/>
                <w:sz w:val="28"/>
                <w:szCs w:val="28"/>
              </w:rPr>
              <w:t>8</w:t>
            </w:r>
            <w:r w:rsidR="00D830A8">
              <w:rPr>
                <w:rFonts w:ascii="宋体" w:hAnsi="宋体" w:hint="eastAsia"/>
                <w:sz w:val="28"/>
                <w:szCs w:val="28"/>
              </w:rPr>
              <w:t>月</w:t>
            </w:r>
            <w:r>
              <w:rPr>
                <w:rFonts w:ascii="宋体" w:hAnsi="宋体"/>
                <w:sz w:val="28"/>
                <w:szCs w:val="28"/>
              </w:rPr>
              <w:t>20</w:t>
            </w:r>
            <w:r w:rsidR="00D830A8">
              <w:rPr>
                <w:rFonts w:ascii="宋体" w:hAnsi="宋体" w:hint="eastAsia"/>
                <w:sz w:val="28"/>
                <w:szCs w:val="28"/>
              </w:rPr>
              <w:t>日</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8"/>
                <w:szCs w:val="28"/>
              </w:rPr>
            </w:pPr>
            <w:r>
              <w:rPr>
                <w:rFonts w:ascii="宋体" w:hAnsi="宋体" w:hint="eastAsia"/>
                <w:sz w:val="28"/>
                <w:szCs w:val="28"/>
              </w:rPr>
              <w:t>1．上报中考成绩库</w:t>
            </w:r>
          </w:p>
          <w:p w:rsidR="00D830A8" w:rsidRDefault="00D830A8">
            <w:pPr>
              <w:spacing w:line="0" w:lineRule="atLeast"/>
              <w:rPr>
                <w:rFonts w:ascii="宋体" w:hAnsi="宋体"/>
                <w:sz w:val="28"/>
                <w:szCs w:val="28"/>
              </w:rPr>
            </w:pPr>
            <w:r>
              <w:rPr>
                <w:rFonts w:ascii="宋体" w:hAnsi="宋体" w:hint="eastAsia"/>
                <w:sz w:val="28"/>
                <w:szCs w:val="28"/>
              </w:rPr>
              <w:t>2．完成五年制高职的网上志愿填报确认工作</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4"/>
              </w:rPr>
            </w:pPr>
            <w:r>
              <w:rPr>
                <w:rFonts w:ascii="宋体" w:hAnsi="宋体" w:hint="eastAsia"/>
                <w:sz w:val="24"/>
              </w:rPr>
              <w:t>1．知分填志愿的市流程：先上报成绩库再进行志愿填报和确认工作。</w:t>
            </w:r>
          </w:p>
          <w:p w:rsidR="00D830A8" w:rsidRDefault="00D830A8">
            <w:pPr>
              <w:spacing w:line="0" w:lineRule="atLeast"/>
              <w:rPr>
                <w:rFonts w:ascii="宋体" w:hAnsi="宋体"/>
                <w:sz w:val="24"/>
              </w:rPr>
            </w:pPr>
            <w:r>
              <w:rPr>
                <w:rFonts w:ascii="宋体" w:hAnsi="宋体" w:hint="eastAsia"/>
                <w:sz w:val="24"/>
              </w:rPr>
              <w:t>2．估分填志愿的市流程：先完成志愿填报和确认工作再上报成绩库。</w:t>
            </w:r>
          </w:p>
          <w:p w:rsidR="00D830A8" w:rsidRDefault="00D830A8">
            <w:pPr>
              <w:spacing w:line="0" w:lineRule="atLeast"/>
              <w:rPr>
                <w:rFonts w:ascii="宋体" w:hAnsi="宋体"/>
                <w:sz w:val="24"/>
              </w:rPr>
            </w:pPr>
            <w:r>
              <w:rPr>
                <w:rFonts w:ascii="宋体" w:hAnsi="宋体" w:hint="eastAsia"/>
                <w:sz w:val="24"/>
              </w:rPr>
              <w:t>3．上报方式：用中考信息管理系统中的上报功能导出成绩库，网上报送，数据一旦上报，不得更改。</w:t>
            </w:r>
          </w:p>
          <w:p w:rsidR="00D830A8" w:rsidRDefault="00D830A8" w:rsidP="00901DDC">
            <w:pPr>
              <w:spacing w:line="0" w:lineRule="atLeast"/>
              <w:rPr>
                <w:rFonts w:ascii="宋体" w:hAnsi="宋体"/>
                <w:sz w:val="24"/>
              </w:rPr>
            </w:pPr>
            <w:r>
              <w:rPr>
                <w:rFonts w:ascii="宋体" w:hAnsi="宋体" w:hint="eastAsia"/>
                <w:sz w:val="24"/>
              </w:rPr>
              <w:t>4．时间安排：由各市在此时间段内自行确定具体的志愿填报确认时间并对外公布。</w:t>
            </w:r>
          </w:p>
        </w:tc>
      </w:tr>
      <w:tr w:rsidR="00D830A8" w:rsidTr="00D830A8">
        <w:trPr>
          <w:trHeight w:val="928"/>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0C4BC2" w:rsidP="000C4BC2">
            <w:pPr>
              <w:spacing w:line="0" w:lineRule="atLeast"/>
              <w:jc w:val="center"/>
              <w:rPr>
                <w:rFonts w:ascii="宋体" w:hAnsi="宋体"/>
                <w:sz w:val="28"/>
                <w:szCs w:val="28"/>
              </w:rPr>
            </w:pPr>
            <w:r>
              <w:rPr>
                <w:rFonts w:ascii="宋体" w:hAnsi="宋体"/>
                <w:sz w:val="28"/>
                <w:szCs w:val="28"/>
              </w:rPr>
              <w:t>8</w:t>
            </w:r>
            <w:r w:rsidR="00D830A8">
              <w:rPr>
                <w:rFonts w:ascii="宋体" w:hAnsi="宋体" w:hint="eastAsia"/>
                <w:sz w:val="28"/>
                <w:szCs w:val="28"/>
              </w:rPr>
              <w:t>月</w:t>
            </w:r>
            <w:r>
              <w:rPr>
                <w:rFonts w:ascii="宋体" w:hAnsi="宋体"/>
                <w:sz w:val="28"/>
                <w:szCs w:val="28"/>
              </w:rPr>
              <w:t>21</w:t>
            </w:r>
            <w:r w:rsidR="00D830A8">
              <w:rPr>
                <w:rFonts w:ascii="宋体" w:hAnsi="宋体" w:hint="eastAsia"/>
                <w:sz w:val="28"/>
                <w:szCs w:val="28"/>
              </w:rPr>
              <w:t>日至</w:t>
            </w:r>
            <w:r>
              <w:rPr>
                <w:rFonts w:ascii="宋体" w:hAnsi="宋体"/>
                <w:sz w:val="28"/>
                <w:szCs w:val="28"/>
              </w:rPr>
              <w:t>9</w:t>
            </w:r>
            <w:r w:rsidR="00D830A8">
              <w:rPr>
                <w:rFonts w:ascii="宋体" w:hAnsi="宋体" w:hint="eastAsia"/>
                <w:sz w:val="28"/>
                <w:szCs w:val="28"/>
              </w:rPr>
              <w:t>月</w:t>
            </w:r>
            <w:r>
              <w:rPr>
                <w:rFonts w:ascii="宋体" w:hAnsi="宋体"/>
                <w:sz w:val="28"/>
                <w:szCs w:val="28"/>
              </w:rPr>
              <w:t>17</w:t>
            </w:r>
            <w:r w:rsidR="00D830A8">
              <w:rPr>
                <w:rFonts w:ascii="宋体" w:hAnsi="宋体" w:hint="eastAsia"/>
                <w:sz w:val="28"/>
                <w:szCs w:val="28"/>
              </w:rPr>
              <w:t>日</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jc w:val="center"/>
              <w:rPr>
                <w:rFonts w:ascii="宋体" w:hAnsi="宋体"/>
                <w:sz w:val="28"/>
                <w:szCs w:val="28"/>
              </w:rPr>
            </w:pPr>
            <w:r>
              <w:rPr>
                <w:rFonts w:ascii="宋体" w:hAnsi="宋体" w:hint="eastAsia"/>
                <w:sz w:val="28"/>
                <w:szCs w:val="28"/>
              </w:rPr>
              <w:t>完成五年制高职的网上录取工作</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4"/>
              </w:rPr>
            </w:pPr>
            <w:r>
              <w:rPr>
                <w:rFonts w:ascii="宋体" w:hAnsi="宋体" w:hint="eastAsia"/>
                <w:sz w:val="24"/>
              </w:rPr>
              <w:t>各市务必在此时间段内完成网上录取工作，具体时间由各市自行确定并对外公布。</w:t>
            </w:r>
          </w:p>
        </w:tc>
      </w:tr>
      <w:tr w:rsidR="00D830A8" w:rsidTr="00D830A8">
        <w:trPr>
          <w:trHeight w:val="945"/>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0C4BC2" w:rsidP="000C4BC2">
            <w:pPr>
              <w:spacing w:line="0" w:lineRule="atLeast"/>
              <w:jc w:val="center"/>
              <w:rPr>
                <w:rFonts w:ascii="宋体" w:hAnsi="宋体"/>
                <w:sz w:val="28"/>
                <w:szCs w:val="28"/>
              </w:rPr>
            </w:pPr>
            <w:r>
              <w:rPr>
                <w:rFonts w:ascii="宋体" w:hAnsi="宋体"/>
                <w:sz w:val="28"/>
                <w:szCs w:val="28"/>
              </w:rPr>
              <w:t>9</w:t>
            </w:r>
            <w:r w:rsidR="00D830A8">
              <w:rPr>
                <w:rFonts w:ascii="宋体" w:hAnsi="宋体" w:hint="eastAsia"/>
                <w:sz w:val="28"/>
                <w:szCs w:val="28"/>
              </w:rPr>
              <w:t>月</w:t>
            </w:r>
            <w:r>
              <w:rPr>
                <w:rFonts w:ascii="宋体" w:hAnsi="宋体"/>
                <w:sz w:val="28"/>
                <w:szCs w:val="28"/>
              </w:rPr>
              <w:t>21</w:t>
            </w:r>
            <w:r w:rsidR="00D830A8">
              <w:rPr>
                <w:rFonts w:ascii="宋体" w:hAnsi="宋体" w:hint="eastAsia"/>
                <w:sz w:val="28"/>
                <w:szCs w:val="28"/>
              </w:rPr>
              <w:t>日至</w:t>
            </w:r>
            <w:r>
              <w:rPr>
                <w:rFonts w:ascii="宋体" w:hAnsi="宋体"/>
                <w:sz w:val="28"/>
                <w:szCs w:val="28"/>
              </w:rPr>
              <w:t>9</w:t>
            </w:r>
            <w:r w:rsidR="00D830A8">
              <w:rPr>
                <w:rFonts w:ascii="宋体" w:hAnsi="宋体" w:hint="eastAsia"/>
                <w:sz w:val="28"/>
                <w:szCs w:val="28"/>
              </w:rPr>
              <w:t>月</w:t>
            </w:r>
            <w:r>
              <w:rPr>
                <w:rFonts w:ascii="宋体" w:hAnsi="宋体"/>
                <w:sz w:val="28"/>
                <w:szCs w:val="28"/>
              </w:rPr>
              <w:t>30</w:t>
            </w:r>
            <w:r w:rsidR="00D830A8">
              <w:rPr>
                <w:rFonts w:ascii="宋体" w:hAnsi="宋体" w:hint="eastAsia"/>
                <w:sz w:val="28"/>
                <w:szCs w:val="28"/>
              </w:rPr>
              <w:t>日</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jc w:val="center"/>
              <w:rPr>
                <w:rFonts w:ascii="宋体" w:hAnsi="宋体"/>
                <w:sz w:val="28"/>
                <w:szCs w:val="28"/>
              </w:rPr>
            </w:pPr>
            <w:r>
              <w:rPr>
                <w:rFonts w:ascii="宋体" w:hAnsi="宋体" w:hint="eastAsia"/>
                <w:sz w:val="28"/>
                <w:szCs w:val="28"/>
              </w:rPr>
              <w:t>完成五年制高职缺额补录工作</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4"/>
              </w:rPr>
            </w:pPr>
            <w:r>
              <w:rPr>
                <w:rFonts w:ascii="宋体" w:hAnsi="宋体" w:hint="eastAsia"/>
                <w:sz w:val="24"/>
              </w:rPr>
              <w:t>具体要求另行通知。</w:t>
            </w:r>
          </w:p>
        </w:tc>
      </w:tr>
      <w:tr w:rsidR="00D830A8" w:rsidTr="00D830A8">
        <w:trPr>
          <w:trHeight w:val="780"/>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D830A8" w:rsidP="000C4BC2">
            <w:pPr>
              <w:spacing w:line="0" w:lineRule="atLeast"/>
              <w:jc w:val="center"/>
              <w:rPr>
                <w:rFonts w:ascii="宋体" w:hAnsi="宋体"/>
                <w:sz w:val="28"/>
                <w:szCs w:val="28"/>
              </w:rPr>
            </w:pPr>
            <w:r>
              <w:rPr>
                <w:rFonts w:ascii="宋体" w:hAnsi="宋体" w:hint="eastAsia"/>
                <w:sz w:val="28"/>
                <w:szCs w:val="28"/>
              </w:rPr>
              <w:t>7月上旬至</w:t>
            </w:r>
            <w:r w:rsidR="000C4BC2">
              <w:rPr>
                <w:rFonts w:ascii="宋体" w:hAnsi="宋体"/>
                <w:sz w:val="28"/>
                <w:szCs w:val="28"/>
              </w:rPr>
              <w:t>9</w:t>
            </w:r>
            <w:r>
              <w:rPr>
                <w:rFonts w:ascii="宋体" w:hAnsi="宋体" w:hint="eastAsia"/>
                <w:sz w:val="28"/>
                <w:szCs w:val="28"/>
              </w:rPr>
              <w:t>月</w:t>
            </w:r>
            <w:r w:rsidR="000C4BC2">
              <w:rPr>
                <w:rFonts w:ascii="宋体" w:hAnsi="宋体"/>
                <w:sz w:val="28"/>
                <w:szCs w:val="28"/>
              </w:rPr>
              <w:t>30</w:t>
            </w:r>
            <w:r>
              <w:rPr>
                <w:rFonts w:ascii="宋体" w:hAnsi="宋体" w:hint="eastAsia"/>
                <w:sz w:val="28"/>
                <w:szCs w:val="28"/>
              </w:rPr>
              <w:t>日</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jc w:val="center"/>
              <w:rPr>
                <w:rFonts w:ascii="宋体" w:hAnsi="宋体"/>
                <w:sz w:val="28"/>
                <w:szCs w:val="28"/>
              </w:rPr>
            </w:pPr>
            <w:r>
              <w:rPr>
                <w:rFonts w:ascii="宋体" w:hAnsi="宋体" w:hint="eastAsia"/>
                <w:sz w:val="28"/>
                <w:szCs w:val="28"/>
              </w:rPr>
              <w:t>完成中职网上招生录取工作</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4"/>
              </w:rPr>
            </w:pPr>
            <w:r>
              <w:rPr>
                <w:rFonts w:ascii="宋体" w:hAnsi="宋体" w:hint="eastAsia"/>
                <w:sz w:val="24"/>
              </w:rPr>
              <w:t>具体要求另行通知。</w:t>
            </w:r>
          </w:p>
        </w:tc>
      </w:tr>
      <w:tr w:rsidR="00D830A8" w:rsidTr="00D830A8">
        <w:trPr>
          <w:trHeight w:val="1092"/>
        </w:trPr>
        <w:tc>
          <w:tcPr>
            <w:tcW w:w="1875" w:type="dxa"/>
            <w:tcBorders>
              <w:top w:val="single" w:sz="4" w:space="0" w:color="auto"/>
              <w:left w:val="single" w:sz="4" w:space="0" w:color="auto"/>
              <w:bottom w:val="single" w:sz="4" w:space="0" w:color="auto"/>
              <w:right w:val="single" w:sz="4" w:space="0" w:color="auto"/>
            </w:tcBorders>
            <w:vAlign w:val="center"/>
            <w:hideMark/>
          </w:tcPr>
          <w:p w:rsidR="00D830A8" w:rsidRDefault="000C4BC2" w:rsidP="000C4BC2">
            <w:pPr>
              <w:spacing w:line="0" w:lineRule="atLeast"/>
              <w:jc w:val="center"/>
              <w:rPr>
                <w:rFonts w:ascii="宋体" w:hAnsi="宋体"/>
                <w:sz w:val="28"/>
                <w:szCs w:val="28"/>
              </w:rPr>
            </w:pPr>
            <w:r>
              <w:rPr>
                <w:rFonts w:ascii="宋体" w:hAnsi="宋体"/>
                <w:sz w:val="28"/>
                <w:szCs w:val="28"/>
              </w:rPr>
              <w:t>10</w:t>
            </w:r>
            <w:r w:rsidR="00D830A8">
              <w:rPr>
                <w:rFonts w:ascii="宋体" w:hAnsi="宋体" w:hint="eastAsia"/>
                <w:sz w:val="28"/>
                <w:szCs w:val="28"/>
              </w:rPr>
              <w:t>月</w:t>
            </w:r>
            <w:r>
              <w:rPr>
                <w:rFonts w:ascii="宋体" w:hAnsi="宋体" w:hint="eastAsia"/>
                <w:sz w:val="28"/>
                <w:szCs w:val="28"/>
              </w:rPr>
              <w:t>下</w:t>
            </w:r>
            <w:r w:rsidR="00D830A8">
              <w:rPr>
                <w:rFonts w:ascii="宋体" w:hAnsi="宋体" w:hint="eastAsia"/>
                <w:sz w:val="28"/>
                <w:szCs w:val="28"/>
              </w:rPr>
              <w:t>旬至11月上旬</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jc w:val="center"/>
              <w:rPr>
                <w:rFonts w:ascii="宋体" w:hAnsi="宋体"/>
                <w:sz w:val="28"/>
                <w:szCs w:val="28"/>
              </w:rPr>
            </w:pPr>
            <w:r>
              <w:rPr>
                <w:rFonts w:ascii="宋体" w:hAnsi="宋体" w:hint="eastAsia"/>
                <w:sz w:val="28"/>
                <w:szCs w:val="28"/>
              </w:rPr>
              <w:t>学校在网上进行五年制高职和中职数据整理工作</w:t>
            </w:r>
          </w:p>
        </w:tc>
        <w:tc>
          <w:tcPr>
            <w:tcW w:w="50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spacing w:line="0" w:lineRule="atLeast"/>
              <w:rPr>
                <w:rFonts w:ascii="宋体" w:hAnsi="宋体"/>
                <w:sz w:val="24"/>
              </w:rPr>
            </w:pPr>
            <w:r>
              <w:rPr>
                <w:rFonts w:ascii="宋体" w:hAnsi="宋体" w:hint="eastAsia"/>
                <w:sz w:val="24"/>
              </w:rPr>
              <w:t>具体要求另行通知。</w:t>
            </w:r>
          </w:p>
        </w:tc>
      </w:tr>
    </w:tbl>
    <w:p w:rsidR="00D830A8" w:rsidRDefault="00D830A8" w:rsidP="00D830A8">
      <w:pPr>
        <w:widowControl/>
        <w:jc w:val="left"/>
        <w:rPr>
          <w:rFonts w:ascii="方正仿宋_GBK" w:eastAsia="方正仿宋_GBK"/>
          <w:sz w:val="32"/>
          <w:szCs w:val="32"/>
        </w:rPr>
        <w:sectPr w:rsidR="00D830A8">
          <w:pgSz w:w="11906" w:h="16838"/>
          <w:pgMar w:top="1814" w:right="1418" w:bottom="1474" w:left="1418" w:header="851" w:footer="1134" w:gutter="0"/>
          <w:cols w:space="720"/>
          <w:docGrid w:type="linesAndChars" w:linePitch="312"/>
        </w:sectPr>
      </w:pPr>
    </w:p>
    <w:p w:rsidR="00D830A8" w:rsidRDefault="00D830A8" w:rsidP="00D830A8">
      <w:pPr>
        <w:rPr>
          <w:rFonts w:ascii="方正黑体_GBK" w:eastAsia="方正黑体_GBK"/>
          <w:sz w:val="32"/>
          <w:szCs w:val="32"/>
        </w:rPr>
      </w:pPr>
      <w:r>
        <w:rPr>
          <w:rFonts w:ascii="方正黑体_GBK" w:eastAsia="方正黑体_GBK" w:hint="eastAsia"/>
          <w:sz w:val="32"/>
          <w:szCs w:val="32"/>
        </w:rPr>
        <w:lastRenderedPageBreak/>
        <w:t>附件3</w:t>
      </w:r>
    </w:p>
    <w:p w:rsidR="00D830A8" w:rsidRDefault="00D830A8" w:rsidP="00D830A8">
      <w:pPr>
        <w:spacing w:line="0" w:lineRule="atLeast"/>
        <w:jc w:val="center"/>
        <w:rPr>
          <w:rFonts w:ascii="方正小标宋_GBK" w:eastAsia="方正小标宋_GBK"/>
          <w:sz w:val="44"/>
          <w:szCs w:val="44"/>
        </w:rPr>
      </w:pPr>
      <w:r>
        <w:rPr>
          <w:rFonts w:ascii="方正小标宋_GBK" w:eastAsia="方正小标宋_GBK" w:hint="eastAsia"/>
          <w:sz w:val="44"/>
          <w:szCs w:val="44"/>
        </w:rPr>
        <w:t>安徽省</w:t>
      </w:r>
      <w:r w:rsidR="00CE2968">
        <w:rPr>
          <w:rFonts w:ascii="方正小标宋_GBK" w:eastAsia="方正小标宋_GBK"/>
          <w:sz w:val="44"/>
          <w:szCs w:val="44"/>
        </w:rPr>
        <w:t>2020</w:t>
      </w:r>
      <w:r>
        <w:rPr>
          <w:rFonts w:ascii="方正小标宋_GBK" w:eastAsia="方正小标宋_GBK" w:hint="eastAsia"/>
          <w:sz w:val="44"/>
          <w:szCs w:val="44"/>
        </w:rPr>
        <w:t>年各市五年制高职网上志愿填报确认时间和五年制高职网上录取时间安排上报表</w:t>
      </w:r>
    </w:p>
    <w:p w:rsidR="00D830A8" w:rsidRDefault="00D830A8" w:rsidP="00D830A8">
      <w:pPr>
        <w:jc w:val="center"/>
        <w:rPr>
          <w:rFonts w:ascii="仿宋_GB2312" w:eastAsia="仿宋_GB2312"/>
          <w:sz w:val="32"/>
          <w:szCs w:val="3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1980"/>
        <w:gridCol w:w="1440"/>
        <w:gridCol w:w="1980"/>
        <w:gridCol w:w="1980"/>
        <w:gridCol w:w="1980"/>
        <w:gridCol w:w="1800"/>
      </w:tblGrid>
      <w:tr w:rsidR="00D830A8" w:rsidTr="00D830A8">
        <w:trPr>
          <w:trHeight w:val="1060"/>
        </w:trPr>
        <w:tc>
          <w:tcPr>
            <w:tcW w:w="1548" w:type="dxa"/>
            <w:tcBorders>
              <w:top w:val="single" w:sz="4" w:space="0" w:color="auto"/>
              <w:left w:val="single" w:sz="4" w:space="0" w:color="auto"/>
              <w:bottom w:val="single" w:sz="4" w:space="0" w:color="auto"/>
              <w:right w:val="single" w:sz="4" w:space="0" w:color="auto"/>
            </w:tcBorders>
            <w:vAlign w:val="center"/>
            <w:hideMark/>
          </w:tcPr>
          <w:p w:rsidR="00D830A8" w:rsidRDefault="00D830A8" w:rsidP="00901DDC">
            <w:pPr>
              <w:jc w:val="center"/>
              <w:rPr>
                <w:rFonts w:ascii="方正仿宋_GBK" w:eastAsia="方正仿宋_GBK" w:hAnsi="Times New Roman"/>
                <w:szCs w:val="21"/>
              </w:rPr>
            </w:pPr>
            <w:r>
              <w:rPr>
                <w:rFonts w:ascii="方正仿宋_GBK" w:eastAsia="方正仿宋_GBK" w:hAnsi="Times New Roman" w:hint="eastAsia"/>
                <w:szCs w:val="21"/>
              </w:rPr>
              <w:t>市名称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单位</w:t>
            </w:r>
          </w:p>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名称</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工作负责人</w:t>
            </w:r>
          </w:p>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姓名及电话</w:t>
            </w:r>
          </w:p>
        </w:tc>
        <w:tc>
          <w:tcPr>
            <w:tcW w:w="144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工作联系人</w:t>
            </w:r>
          </w:p>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姓名及电话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五年制高职网上志愿填报确认时间</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五年制高职</w:t>
            </w:r>
          </w:p>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网上录取时间</w:t>
            </w:r>
          </w:p>
        </w:tc>
        <w:tc>
          <w:tcPr>
            <w:tcW w:w="198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网上招生录取</w:t>
            </w:r>
          </w:p>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联系电话</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备</w:t>
            </w:r>
          </w:p>
          <w:p w:rsidR="00D830A8" w:rsidRDefault="00D830A8">
            <w:pPr>
              <w:jc w:val="center"/>
              <w:rPr>
                <w:rFonts w:ascii="方正仿宋_GBK" w:eastAsia="方正仿宋_GBK" w:hAnsi="Times New Roman"/>
                <w:szCs w:val="21"/>
              </w:rPr>
            </w:pPr>
            <w:r>
              <w:rPr>
                <w:rFonts w:ascii="方正仿宋_GBK" w:eastAsia="方正仿宋_GBK" w:hAnsi="Times New Roman" w:hint="eastAsia"/>
                <w:szCs w:val="21"/>
              </w:rPr>
              <w:t>注</w:t>
            </w:r>
          </w:p>
        </w:tc>
      </w:tr>
      <w:tr w:rsidR="00D830A8" w:rsidTr="00D830A8">
        <w:trPr>
          <w:trHeight w:val="1406"/>
        </w:trPr>
        <w:tc>
          <w:tcPr>
            <w:tcW w:w="1548"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830A8" w:rsidRDefault="00D830A8">
            <w:pPr>
              <w:jc w:val="center"/>
              <w:rPr>
                <w:rFonts w:ascii="方正仿宋_GBK" w:eastAsia="方正仿宋_GBK" w:hAnsi="Times New Roman"/>
                <w:szCs w:val="21"/>
              </w:rPr>
            </w:pPr>
          </w:p>
        </w:tc>
      </w:tr>
    </w:tbl>
    <w:p w:rsidR="00D830A8" w:rsidRDefault="00D830A8" w:rsidP="00D830A8">
      <w:pPr>
        <w:rPr>
          <w:rFonts w:ascii="仿宋_GB2312" w:eastAsia="仿宋_GB2312"/>
          <w:sz w:val="28"/>
          <w:szCs w:val="28"/>
        </w:rPr>
      </w:pPr>
      <w:r>
        <w:rPr>
          <w:rFonts w:ascii="方正仿宋_GBK" w:eastAsia="方正仿宋_GBK" w:hint="eastAsia"/>
          <w:sz w:val="28"/>
          <w:szCs w:val="28"/>
        </w:rPr>
        <w:t>注：此表请各市于</w:t>
      </w:r>
      <w:r w:rsidR="00CE2968">
        <w:rPr>
          <w:rFonts w:ascii="方正仿宋_GBK" w:eastAsia="方正仿宋_GBK"/>
          <w:sz w:val="28"/>
          <w:szCs w:val="28"/>
        </w:rPr>
        <w:t>8</w:t>
      </w:r>
      <w:r>
        <w:rPr>
          <w:rFonts w:ascii="方正仿宋_GBK" w:eastAsia="方正仿宋_GBK" w:hint="eastAsia"/>
          <w:sz w:val="28"/>
          <w:szCs w:val="28"/>
        </w:rPr>
        <w:t>月</w:t>
      </w:r>
      <w:r w:rsidR="00CE2968">
        <w:rPr>
          <w:rFonts w:ascii="方正仿宋_GBK" w:eastAsia="方正仿宋_GBK" w:hint="eastAsia"/>
          <w:sz w:val="28"/>
          <w:szCs w:val="28"/>
        </w:rPr>
        <w:t>11</w:t>
      </w:r>
      <w:r>
        <w:rPr>
          <w:rFonts w:ascii="方正仿宋_GBK" w:eastAsia="方正仿宋_GBK" w:hint="eastAsia"/>
          <w:sz w:val="28"/>
          <w:szCs w:val="28"/>
        </w:rPr>
        <w:t>日之前填写盖章后扫描上报省考试院中招处，同时将电子稿发至邮箱（89197418@qq.com），联系电话：0551-63609511。</w:t>
      </w:r>
    </w:p>
    <w:p w:rsidR="00D830A8" w:rsidRDefault="00D830A8" w:rsidP="00D830A8">
      <w:pPr>
        <w:rPr>
          <w:rFonts w:ascii="方正仿宋_GBK" w:eastAsia="方正仿宋_GBK"/>
          <w:sz w:val="32"/>
          <w:szCs w:val="32"/>
        </w:rPr>
      </w:pPr>
      <w:r>
        <w:rPr>
          <w:rFonts w:ascii="方正仿宋_GBK" w:eastAsia="方正仿宋_GBK" w:hint="eastAsia"/>
          <w:sz w:val="32"/>
          <w:szCs w:val="32"/>
        </w:rPr>
        <w:t xml:space="preserve"> （盖章）</w:t>
      </w:r>
    </w:p>
    <w:p w:rsidR="00FC6ACC" w:rsidRPr="00D830A8" w:rsidRDefault="00D830A8" w:rsidP="00D830A8">
      <w:pPr>
        <w:jc w:val="center"/>
      </w:pPr>
      <w:r>
        <w:rPr>
          <w:rFonts w:ascii="方正仿宋_GBK" w:eastAsia="方正仿宋_GBK" w:hint="eastAsia"/>
          <w:sz w:val="32"/>
          <w:szCs w:val="32"/>
        </w:rPr>
        <w:t xml:space="preserve">                                                             　　　 </w:t>
      </w:r>
      <w:r w:rsidR="00CE2968">
        <w:rPr>
          <w:rFonts w:ascii="方正仿宋_GBK" w:eastAsia="方正仿宋_GBK"/>
          <w:sz w:val="32"/>
          <w:szCs w:val="32"/>
        </w:rPr>
        <w:t>2020</w:t>
      </w:r>
      <w:r>
        <w:rPr>
          <w:rFonts w:ascii="方正仿宋_GBK" w:eastAsia="方正仿宋_GBK" w:hint="eastAsia"/>
          <w:sz w:val="32"/>
          <w:szCs w:val="32"/>
        </w:rPr>
        <w:t>年</w:t>
      </w:r>
      <w:r w:rsidR="00CE2968">
        <w:rPr>
          <w:rFonts w:ascii="方正仿宋_GBK" w:eastAsia="方正仿宋_GBK"/>
          <w:sz w:val="32"/>
          <w:szCs w:val="32"/>
        </w:rPr>
        <w:t>8</w:t>
      </w:r>
      <w:r>
        <w:rPr>
          <w:rFonts w:ascii="方正仿宋_GBK" w:eastAsia="方正仿宋_GBK" w:hint="eastAsia"/>
          <w:sz w:val="32"/>
          <w:szCs w:val="32"/>
        </w:rPr>
        <w:t>月  日</w:t>
      </w:r>
    </w:p>
    <w:p w:rsidR="003C17C7" w:rsidRPr="00FC6ACC" w:rsidRDefault="003C17C7" w:rsidP="00FC6ACC">
      <w:pPr>
        <w:rPr>
          <w:szCs w:val="30"/>
        </w:rPr>
      </w:pPr>
    </w:p>
    <w:sectPr w:rsidR="003C17C7" w:rsidRPr="00FC6ACC" w:rsidSect="00D830A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627" w:rsidRDefault="00E85627" w:rsidP="00FC6ACC">
      <w:r>
        <w:separator/>
      </w:r>
    </w:p>
  </w:endnote>
  <w:endnote w:type="continuationSeparator" w:id="0">
    <w:p w:rsidR="00E85627" w:rsidRDefault="00E85627" w:rsidP="00F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627" w:rsidRDefault="00E85627" w:rsidP="00FC6ACC">
      <w:r>
        <w:separator/>
      </w:r>
    </w:p>
  </w:footnote>
  <w:footnote w:type="continuationSeparator" w:id="0">
    <w:p w:rsidR="00E85627" w:rsidRDefault="00E85627" w:rsidP="00FC6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0C7"/>
    <w:rsid w:val="00023B91"/>
    <w:rsid w:val="000A4E31"/>
    <w:rsid w:val="000C4BC2"/>
    <w:rsid w:val="00101CC8"/>
    <w:rsid w:val="001033C5"/>
    <w:rsid w:val="00104543"/>
    <w:rsid w:val="00117977"/>
    <w:rsid w:val="00193FFA"/>
    <w:rsid w:val="001C4D16"/>
    <w:rsid w:val="002A10C7"/>
    <w:rsid w:val="002A40BC"/>
    <w:rsid w:val="002D2534"/>
    <w:rsid w:val="002D785B"/>
    <w:rsid w:val="00312975"/>
    <w:rsid w:val="00317DB3"/>
    <w:rsid w:val="0033371B"/>
    <w:rsid w:val="00377E5E"/>
    <w:rsid w:val="00377F9B"/>
    <w:rsid w:val="003A5995"/>
    <w:rsid w:val="003B1B0A"/>
    <w:rsid w:val="003C17C7"/>
    <w:rsid w:val="004C0AD9"/>
    <w:rsid w:val="005132FF"/>
    <w:rsid w:val="005440D1"/>
    <w:rsid w:val="005B7628"/>
    <w:rsid w:val="005E520C"/>
    <w:rsid w:val="0063040D"/>
    <w:rsid w:val="006466B9"/>
    <w:rsid w:val="007A56E7"/>
    <w:rsid w:val="007E52DA"/>
    <w:rsid w:val="007E57C2"/>
    <w:rsid w:val="007F7800"/>
    <w:rsid w:val="0081657D"/>
    <w:rsid w:val="00834ED1"/>
    <w:rsid w:val="00866D9A"/>
    <w:rsid w:val="008725EE"/>
    <w:rsid w:val="008918D6"/>
    <w:rsid w:val="008A07CE"/>
    <w:rsid w:val="00901DDC"/>
    <w:rsid w:val="00A67B45"/>
    <w:rsid w:val="00AA21B4"/>
    <w:rsid w:val="00AC722E"/>
    <w:rsid w:val="00AF557E"/>
    <w:rsid w:val="00B01389"/>
    <w:rsid w:val="00B32B20"/>
    <w:rsid w:val="00B45C82"/>
    <w:rsid w:val="00B84714"/>
    <w:rsid w:val="00BB7B97"/>
    <w:rsid w:val="00C00AC7"/>
    <w:rsid w:val="00C85A5C"/>
    <w:rsid w:val="00CC49B1"/>
    <w:rsid w:val="00CE2968"/>
    <w:rsid w:val="00D209DB"/>
    <w:rsid w:val="00D830A8"/>
    <w:rsid w:val="00DA1C67"/>
    <w:rsid w:val="00DF2D1D"/>
    <w:rsid w:val="00E01F89"/>
    <w:rsid w:val="00E179EE"/>
    <w:rsid w:val="00E61B54"/>
    <w:rsid w:val="00E85627"/>
    <w:rsid w:val="00EA0C6D"/>
    <w:rsid w:val="00EB4327"/>
    <w:rsid w:val="00EC4B67"/>
    <w:rsid w:val="00EE4C3A"/>
    <w:rsid w:val="00F22D74"/>
    <w:rsid w:val="00F73CA7"/>
    <w:rsid w:val="00FC6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DE237"/>
  <w15:docId w15:val="{54961D23-290A-41B2-8166-B3EF664B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C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C6ACC"/>
    <w:rPr>
      <w:kern w:val="2"/>
      <w:sz w:val="18"/>
      <w:szCs w:val="18"/>
    </w:rPr>
  </w:style>
  <w:style w:type="paragraph" w:styleId="a5">
    <w:name w:val="footer"/>
    <w:basedOn w:val="a"/>
    <w:link w:val="a6"/>
    <w:uiPriority w:val="99"/>
    <w:unhideWhenUsed/>
    <w:rsid w:val="00FC6ACC"/>
    <w:pPr>
      <w:tabs>
        <w:tab w:val="center" w:pos="4153"/>
        <w:tab w:val="right" w:pos="8306"/>
      </w:tabs>
      <w:snapToGrid w:val="0"/>
      <w:jc w:val="left"/>
    </w:pPr>
    <w:rPr>
      <w:sz w:val="18"/>
      <w:szCs w:val="18"/>
    </w:rPr>
  </w:style>
  <w:style w:type="character" w:customStyle="1" w:styleId="a6">
    <w:name w:val="页脚 字符"/>
    <w:link w:val="a5"/>
    <w:uiPriority w:val="99"/>
    <w:rsid w:val="00FC6ACC"/>
    <w:rPr>
      <w:kern w:val="2"/>
      <w:sz w:val="18"/>
      <w:szCs w:val="18"/>
    </w:rPr>
  </w:style>
  <w:style w:type="paragraph" w:styleId="a7">
    <w:name w:val="Balloon Text"/>
    <w:basedOn w:val="a"/>
    <w:link w:val="a8"/>
    <w:uiPriority w:val="99"/>
    <w:semiHidden/>
    <w:unhideWhenUsed/>
    <w:rsid w:val="00377F9B"/>
    <w:rPr>
      <w:sz w:val="18"/>
      <w:szCs w:val="18"/>
    </w:rPr>
  </w:style>
  <w:style w:type="character" w:customStyle="1" w:styleId="a8">
    <w:name w:val="批注框文本 字符"/>
    <w:basedOn w:val="a0"/>
    <w:link w:val="a7"/>
    <w:uiPriority w:val="99"/>
    <w:semiHidden/>
    <w:rsid w:val="00377F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2781">
      <w:bodyDiv w:val="1"/>
      <w:marLeft w:val="0"/>
      <w:marRight w:val="0"/>
      <w:marTop w:val="0"/>
      <w:marBottom w:val="0"/>
      <w:divBdr>
        <w:top w:val="none" w:sz="0" w:space="0" w:color="auto"/>
        <w:left w:val="none" w:sz="0" w:space="0" w:color="auto"/>
        <w:bottom w:val="none" w:sz="0" w:space="0" w:color="auto"/>
        <w:right w:val="none" w:sz="0" w:space="0" w:color="auto"/>
      </w:divBdr>
    </w:div>
    <w:div w:id="716466931">
      <w:bodyDiv w:val="1"/>
      <w:marLeft w:val="0"/>
      <w:marRight w:val="0"/>
      <w:marTop w:val="0"/>
      <w:marBottom w:val="0"/>
      <w:divBdr>
        <w:top w:val="none" w:sz="0" w:space="0" w:color="auto"/>
        <w:left w:val="none" w:sz="0" w:space="0" w:color="auto"/>
        <w:bottom w:val="none" w:sz="0" w:space="0" w:color="auto"/>
        <w:right w:val="none" w:sz="0" w:space="0" w:color="auto"/>
      </w:divBdr>
    </w:div>
    <w:div w:id="19004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432</Words>
  <Characters>2469</Characters>
  <Application>Microsoft Office Word</Application>
  <DocSecurity>0</DocSecurity>
  <Lines>20</Lines>
  <Paragraphs>5</Paragraphs>
  <ScaleCrop>false</ScaleCrop>
  <Company>微软中国</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Microsoft</cp:lastModifiedBy>
  <cp:revision>4</cp:revision>
  <dcterms:created xsi:type="dcterms:W3CDTF">2020-08-06T06:39:00Z</dcterms:created>
  <dcterms:modified xsi:type="dcterms:W3CDTF">2020-08-06T06:47:00Z</dcterms:modified>
</cp:coreProperties>
</file>